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B4F14" w14:textId="340D4F91" w:rsidR="00BD4914" w:rsidRDefault="00BD4914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21E59DCA" w14:textId="77777777" w:rsidR="00BD4914" w:rsidRDefault="00BD4914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00E31AF7" w14:textId="36355477" w:rsidR="009E2FD5" w:rsidRDefault="009E2FD5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238E1B46" w14:textId="6B08EA33" w:rsidR="007101E7" w:rsidRDefault="007101E7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5D412453" w14:textId="40F8BCD5" w:rsidR="00743FD5" w:rsidRDefault="00743FD5" w:rsidP="00396DFD">
      <w:pPr>
        <w:spacing w:before="240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20E04D8D" w14:textId="0192AE37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797CD6A2" w14:textId="7AFF73CF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1297EF3F" w14:textId="78639775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1F6D9F6B" w14:textId="3EA7D2CB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45B0A12E" w14:textId="6E6C467D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34489FB1" w14:textId="5B98C4CA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638C076E" w14:textId="024C4754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78D4EC63" w14:textId="4D86FDEC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22BE0CFC" w14:textId="73322727" w:rsidR="00C363B8" w:rsidRDefault="00B2208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  <w:r>
        <w:rPr>
          <w:rFonts w:eastAsia="Times New Roman" w:cs="Arial"/>
          <w:noProof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D21813" wp14:editId="73D0E21F">
                <wp:simplePos x="0" y="0"/>
                <wp:positionH relativeFrom="margin">
                  <wp:posOffset>148590</wp:posOffset>
                </wp:positionH>
                <wp:positionV relativeFrom="paragraph">
                  <wp:posOffset>165100</wp:posOffset>
                </wp:positionV>
                <wp:extent cx="6305550" cy="2466975"/>
                <wp:effectExtent l="0" t="0" r="19050" b="28575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466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31B4A4" w14:textId="182E4AB1" w:rsidR="00C363B8" w:rsidRDefault="00CB127A" w:rsidP="00C363B8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ANEXO IV</w:t>
                            </w:r>
                            <w:r w:rsidR="00C363B8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INFORMACIÓN TÉCNICA (MEMORIA)</w:t>
                            </w:r>
                          </w:p>
                          <w:p w14:paraId="0DEBAC55" w14:textId="6E548F1A" w:rsidR="00C363B8" w:rsidRDefault="00C363B8" w:rsidP="00C363B8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  <w:r w:rsidRPr="002146CF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Ayudas para inversiones materiales e inmateriales en instalaciones de transformación y en infraestructuras vitivinícolas, así como en estructuras e in</w:t>
                            </w:r>
                            <w:r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strumentos de comercialización</w:t>
                            </w:r>
                            <w:r w:rsidR="00362D96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,</w:t>
                            </w:r>
                            <w:r w:rsidR="00362D96" w:rsidRPr="00362D96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 xml:space="preserve"> </w:t>
                            </w:r>
                            <w:r w:rsidR="00362D96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incluida la comercialización a través del enoturismo</w:t>
                            </w:r>
                          </w:p>
                          <w:p w14:paraId="253EE790" w14:textId="77777777" w:rsidR="00C363B8" w:rsidRPr="00254B7B" w:rsidRDefault="00C363B8" w:rsidP="00C363B8">
                            <w:pPr>
                              <w:spacing w:before="240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30"/>
                                <w:szCs w:val="30"/>
                                <w:lang w:val="es-ES"/>
                              </w:rPr>
                            </w:pP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Intervención Sectorial Vitivinícola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 xml:space="preserve"> </w:t>
                            </w: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(RD 905/2022)</w:t>
                            </w:r>
                          </w:p>
                          <w:p w14:paraId="7946475F" w14:textId="77777777" w:rsidR="00C363B8" w:rsidRPr="002146CF" w:rsidRDefault="00C363B8" w:rsidP="00C363B8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</w:p>
                          <w:p w14:paraId="182D058B" w14:textId="31095DDE" w:rsidR="00C363B8" w:rsidRPr="002146CF" w:rsidRDefault="00C363B8" w:rsidP="00C363B8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362D96"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D21813" id="Rectángulo: esquinas redondeadas 1" o:spid="_x0000_s1026" style="position:absolute;margin-left:11.7pt;margin-top:13pt;width:496.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" fillcolor="#4472c4 [3208]" strokecolor="#09101d [488]" strokeweight="1pt">
                <v:stroke joinstyle="miter"/>
                <v:textbox>
                  <w:txbxContent>
                    <w:p w14:paraId="0031B4A4" w14:textId="182E4AB1" w:rsidR="00C363B8" w:rsidRDefault="00CB127A" w:rsidP="00C363B8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ANEXO IV</w:t>
                      </w:r>
                      <w:r w:rsidR="00C363B8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INFORMACIÓN TÉCNICA (MEMORIA)</w:t>
                      </w:r>
                    </w:p>
                    <w:p w14:paraId="0DEBAC55" w14:textId="6E548F1A" w:rsidR="00C363B8" w:rsidRDefault="00C363B8" w:rsidP="00C363B8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  <w:r w:rsidRPr="002146CF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Ayudas para inversiones materiales e inmateriales en instalaciones de transformación y en infraestructuras vitivinícolas, así como en estructuras e in</w:t>
                      </w:r>
                      <w:r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strumentos de comercialización</w:t>
                      </w:r>
                      <w:r w:rsidR="00362D96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,</w:t>
                      </w:r>
                      <w:r w:rsidR="00362D96" w:rsidRPr="00362D96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 xml:space="preserve"> </w:t>
                      </w:r>
                      <w:r w:rsidR="00362D96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incluida la comercialización a través del enoturismo</w:t>
                      </w:r>
                    </w:p>
                    <w:p w14:paraId="253EE790" w14:textId="77777777" w:rsidR="00C363B8" w:rsidRPr="00254B7B" w:rsidRDefault="00C363B8" w:rsidP="00C363B8">
                      <w:pPr>
                        <w:spacing w:before="240"/>
                        <w:jc w:val="center"/>
                        <w:rPr>
                          <w:rFonts w:ascii="Arial Narrow" w:hAnsi="Arial Narrow" w:cs="Arial"/>
                          <w:b/>
                          <w:sz w:val="30"/>
                          <w:szCs w:val="30"/>
                          <w:lang w:val="es-ES"/>
                        </w:rPr>
                      </w:pP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Intervención Sectorial Vitivinícola</w:t>
                      </w:r>
                      <w:r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 xml:space="preserve"> </w:t>
                      </w: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(RD 905/2022)</w:t>
                      </w:r>
                    </w:p>
                    <w:p w14:paraId="7946475F" w14:textId="77777777" w:rsidR="00C363B8" w:rsidRPr="002146CF" w:rsidRDefault="00C363B8" w:rsidP="00C363B8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</w:p>
                    <w:p w14:paraId="182D058B" w14:textId="31095DDE" w:rsidR="00C363B8" w:rsidRPr="002146CF" w:rsidRDefault="00C363B8" w:rsidP="00C363B8">
                      <w:pPr>
                        <w:tabs>
                          <w:tab w:val="left" w:pos="6663"/>
                        </w:tabs>
                        <w:jc w:val="center"/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362D96"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06FA348" w14:textId="3A6A18E7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  <w:sectPr w:rsidR="00C363B8" w:rsidSect="00B972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2269" w:right="567" w:bottom="1418" w:left="851" w:header="709" w:footer="533" w:gutter="0"/>
          <w:cols w:space="708"/>
          <w:docGrid w:linePitch="360"/>
        </w:sectPr>
      </w:pPr>
    </w:p>
    <w:p w14:paraId="10B0F847" w14:textId="77777777" w:rsidR="00CB127A" w:rsidRPr="00CB127A" w:rsidRDefault="00CB127A" w:rsidP="002E7498">
      <w:pPr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CB127A">
        <w:rPr>
          <w:rFonts w:ascii="Arial Narrow" w:hAnsi="Arial Narrow" w:cs="Arial"/>
          <w:sz w:val="22"/>
          <w:szCs w:val="22"/>
          <w:lang w:val="es-ES_tradnl"/>
        </w:rPr>
        <w:lastRenderedPageBreak/>
        <w:t>Se elaborará una memoria que proporcione la información necesaria para conocer la actividad de la empresa, el proceso de elaboración y el efecto de las inversiones sobre la capacidad anual de las instalaciones. La memoria debe contener los siguientes apartados:</w:t>
      </w:r>
    </w:p>
    <w:p w14:paraId="369CF82D" w14:textId="20187B60" w:rsidR="00CB127A" w:rsidRPr="00CB127A" w:rsidRDefault="00CB127A" w:rsidP="002E7498">
      <w:pPr>
        <w:pStyle w:val="Prrafodelista"/>
        <w:widowControl w:val="0"/>
        <w:numPr>
          <w:ilvl w:val="0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</w:pPr>
      <w:r w:rsidRPr="00CB127A">
        <w:rPr>
          <w:rFonts w:ascii="Arial Narrow" w:eastAsia="Times New Roman" w:hAnsi="Arial Narrow"/>
          <w:b/>
          <w:sz w:val="24"/>
          <w:szCs w:val="20"/>
          <w:lang w:eastAsia="es-ES"/>
        </w:rPr>
        <w:t>DESCRIPCIÓN DE LA ACTIVIDAD DE LA EMPRESA.</w:t>
      </w:r>
    </w:p>
    <w:p w14:paraId="3EE99B0F" w14:textId="60B5B7CF" w:rsidR="00CB127A" w:rsidRPr="00CB127A" w:rsidRDefault="00CB127A" w:rsidP="002E7498">
      <w:pPr>
        <w:pStyle w:val="Prrafodelista"/>
        <w:widowControl w:val="0"/>
        <w:numPr>
          <w:ilvl w:val="0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</w:pPr>
      <w:r w:rsidRPr="00CB127A">
        <w:rPr>
          <w:rFonts w:ascii="Arial Narrow" w:eastAsia="Times New Roman" w:hAnsi="Arial Narrow"/>
          <w:b/>
          <w:sz w:val="24"/>
          <w:szCs w:val="20"/>
          <w:lang w:eastAsia="es-ES"/>
        </w:rPr>
        <w:t xml:space="preserve">DESCRIPCIÓN DE LAS CONSTRUCCIONES E INSTALACIONES EXISTENTES. </w:t>
      </w:r>
    </w:p>
    <w:p w14:paraId="2403D7EE" w14:textId="77777777" w:rsidR="00AD7C76" w:rsidRPr="00AD7C76" w:rsidRDefault="00AD7C76" w:rsidP="00EB1AFB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hAnsi="Arial Narrow" w:cs="Arial"/>
          <w:i/>
        </w:rPr>
      </w:pPr>
      <w:r w:rsidRPr="00AD7C76">
        <w:rPr>
          <w:rFonts w:ascii="Arial Narrow" w:hAnsi="Arial Narrow" w:cs="Arial"/>
        </w:rPr>
        <w:t>Descripción del edificio industrial, e instalaciones existentes:</w:t>
      </w:r>
    </w:p>
    <w:p w14:paraId="427F9CFA" w14:textId="77777777" w:rsidR="00AD7C76" w:rsidRPr="00AD7C76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hAnsi="Arial Narrow" w:cs="Arial"/>
          <w:i/>
        </w:rPr>
      </w:pPr>
      <w:r w:rsidRPr="00AD7C76">
        <w:rPr>
          <w:rFonts w:ascii="Arial Narrow" w:hAnsi="Arial Narrow" w:cs="Arial"/>
          <w:i/>
        </w:rPr>
        <w:t xml:space="preserve">Descripción de las instalaciones generales existentes y las específicas (electricidad, agua, climatización, frío industrial, aire comprimido, saneamiento, contra incendios, servicios varios, etc.). </w:t>
      </w:r>
    </w:p>
    <w:p w14:paraId="34B602A8" w14:textId="77777777" w:rsidR="00AD7C76" w:rsidRPr="00AD7C76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hAnsi="Arial Narrow" w:cs="Arial"/>
          <w:i/>
        </w:rPr>
      </w:pPr>
      <w:r w:rsidRPr="00AD7C76">
        <w:rPr>
          <w:rFonts w:ascii="Arial Narrow" w:hAnsi="Arial Narrow" w:cs="Arial"/>
          <w:i/>
        </w:rPr>
        <w:t xml:space="preserve">Se debe indicar la superficie de cada una de las dependencias de la industria, su distribución en planta, materiales, etc. </w:t>
      </w:r>
    </w:p>
    <w:p w14:paraId="4590A6B8" w14:textId="77777777" w:rsidR="00AD7C76" w:rsidRPr="00AD7C76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hAnsi="Arial Narrow" w:cs="Arial"/>
          <w:i/>
        </w:rPr>
      </w:pPr>
      <w:r w:rsidRPr="00AD7C76">
        <w:rPr>
          <w:rFonts w:ascii="Arial Narrow" w:hAnsi="Arial Narrow" w:cs="Arial"/>
          <w:i/>
        </w:rPr>
        <w:t>Croquis de ubicación dentro del término municipal.</w:t>
      </w:r>
    </w:p>
    <w:p w14:paraId="2CA2AD65" w14:textId="7245507B" w:rsidR="00CB127A" w:rsidRDefault="00CB127A" w:rsidP="002E7498">
      <w:pPr>
        <w:numPr>
          <w:ilvl w:val="1"/>
          <w:numId w:val="25"/>
        </w:numPr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CB127A">
        <w:rPr>
          <w:rFonts w:ascii="Arial Narrow" w:hAnsi="Arial Narrow" w:cs="Arial"/>
          <w:sz w:val="22"/>
          <w:szCs w:val="22"/>
          <w:lang w:val="es-ES_tradnl"/>
        </w:rPr>
        <w:t>Relación detallada de las instalaciones y maquinaria existentes</w:t>
      </w:r>
    </w:p>
    <w:p w14:paraId="196AC66D" w14:textId="77777777" w:rsidR="00AD7C76" w:rsidRPr="00AD7C76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MS Mincho" w:hAnsi="Arial Narrow" w:cs="Arial"/>
          <w:i/>
          <w:lang w:eastAsia="ja-JP"/>
        </w:rPr>
      </w:pPr>
      <w:r w:rsidRPr="00AD7C76">
        <w:rPr>
          <w:rFonts w:ascii="Arial Narrow" w:eastAsia="MS Mincho" w:hAnsi="Arial Narrow" w:cs="Arial"/>
          <w:i/>
          <w:lang w:eastAsia="ja-JP"/>
        </w:rPr>
        <w:t>Se deben indicar sus capacidades reales.</w:t>
      </w:r>
    </w:p>
    <w:p w14:paraId="77E2D35B" w14:textId="77777777" w:rsidR="00CB127A" w:rsidRPr="00CB127A" w:rsidRDefault="00CB127A" w:rsidP="002E7498">
      <w:pPr>
        <w:numPr>
          <w:ilvl w:val="1"/>
          <w:numId w:val="25"/>
        </w:numPr>
        <w:tabs>
          <w:tab w:val="num" w:pos="851"/>
        </w:tabs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CB127A">
        <w:rPr>
          <w:rFonts w:ascii="Arial Narrow" w:hAnsi="Arial Narrow" w:cs="Arial"/>
          <w:sz w:val="22"/>
          <w:szCs w:val="22"/>
          <w:lang w:val="es-ES_tradnl"/>
        </w:rPr>
        <w:t xml:space="preserve">Cumplimiento de la normativa mínima en sanidad e higiene y medio ambiente.  </w:t>
      </w:r>
    </w:p>
    <w:p w14:paraId="53D337D4" w14:textId="77777777" w:rsidR="00CB127A" w:rsidRPr="00EB1AFB" w:rsidRDefault="00CB127A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MS Mincho" w:hAnsi="Arial Narrow" w:cs="Arial"/>
          <w:i/>
          <w:lang w:eastAsia="ja-JP"/>
        </w:rPr>
      </w:pPr>
      <w:r w:rsidRPr="00EB1AFB">
        <w:rPr>
          <w:rFonts w:ascii="Arial Narrow" w:eastAsia="MS Mincho" w:hAnsi="Arial Narrow" w:cs="Arial"/>
          <w:i/>
          <w:lang w:eastAsia="ja-JP"/>
        </w:rPr>
        <w:t>Sanidad e higiene: Implantación de sistema APPCC, Inscripción en Registro General Sanitario (establecimientos industriales y actividades autorizadas).</w:t>
      </w:r>
    </w:p>
    <w:p w14:paraId="69119DE6" w14:textId="20CD9313" w:rsidR="00CB127A" w:rsidRPr="00EB1AFB" w:rsidRDefault="00CB127A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MS Mincho" w:hAnsi="Arial Narrow" w:cs="Arial"/>
          <w:i/>
          <w:lang w:eastAsia="ja-JP"/>
        </w:rPr>
      </w:pPr>
      <w:r w:rsidRPr="00EB1AFB">
        <w:rPr>
          <w:rFonts w:ascii="Arial Narrow" w:eastAsia="MS Mincho" w:hAnsi="Arial Narrow" w:cs="Arial"/>
          <w:i/>
          <w:lang w:eastAsia="ja-JP"/>
        </w:rPr>
        <w:t xml:space="preserve">Medio ambiente: </w:t>
      </w:r>
    </w:p>
    <w:p w14:paraId="01AC21C9" w14:textId="77777777" w:rsidR="00AD7C76" w:rsidRPr="00AD7C76" w:rsidRDefault="00AD7C76" w:rsidP="002E7498">
      <w:pPr>
        <w:pStyle w:val="Prrafodelista"/>
        <w:widowControl w:val="0"/>
        <w:numPr>
          <w:ilvl w:val="0"/>
          <w:numId w:val="29"/>
        </w:numPr>
        <w:tabs>
          <w:tab w:val="left" w:pos="-1440"/>
        </w:tabs>
        <w:overflowPunct w:val="0"/>
        <w:autoSpaceDE w:val="0"/>
        <w:autoSpaceDN w:val="0"/>
        <w:adjustRightInd w:val="0"/>
        <w:spacing w:after="120" w:line="240" w:lineRule="auto"/>
        <w:ind w:left="1702" w:hanging="284"/>
        <w:contextualSpacing w:val="0"/>
        <w:jc w:val="both"/>
        <w:rPr>
          <w:rFonts w:ascii="Arial Narrow" w:eastAsia="Times New Roman" w:hAnsi="Arial Narrow"/>
          <w:i/>
          <w:szCs w:val="20"/>
          <w:lang w:eastAsia="es-ES"/>
        </w:rPr>
      </w:pPr>
      <w:r w:rsidRPr="00AD7C76">
        <w:rPr>
          <w:rFonts w:ascii="Arial Narrow" w:eastAsia="Times New Roman" w:hAnsi="Arial Narrow"/>
          <w:i/>
          <w:szCs w:val="20"/>
          <w:lang w:eastAsia="es-ES"/>
        </w:rPr>
        <w:t>Autorizaciones administrativas</w:t>
      </w:r>
    </w:p>
    <w:p w14:paraId="4398D7AA" w14:textId="77777777" w:rsidR="00AD7C76" w:rsidRPr="00AD7C76" w:rsidRDefault="00AD7C76" w:rsidP="002E7498">
      <w:pPr>
        <w:pStyle w:val="Prrafodelista"/>
        <w:widowControl w:val="0"/>
        <w:numPr>
          <w:ilvl w:val="0"/>
          <w:numId w:val="29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 w:val="0"/>
        <w:jc w:val="both"/>
        <w:rPr>
          <w:rFonts w:ascii="Arial Narrow" w:eastAsia="Times New Roman" w:hAnsi="Arial Narrow"/>
          <w:i/>
          <w:szCs w:val="20"/>
          <w:lang w:eastAsia="es-ES"/>
        </w:rPr>
      </w:pPr>
      <w:r w:rsidRPr="00AD7C76">
        <w:rPr>
          <w:rFonts w:ascii="Arial Narrow" w:eastAsia="Times New Roman" w:hAnsi="Arial Narrow"/>
          <w:i/>
          <w:szCs w:val="20"/>
          <w:lang w:eastAsia="es-ES"/>
        </w:rPr>
        <w:t>Licencia de actividades calificadas</w:t>
      </w:r>
    </w:p>
    <w:p w14:paraId="59965EB7" w14:textId="77777777" w:rsidR="00AD7C76" w:rsidRPr="00AD7C76" w:rsidRDefault="00AD7C76" w:rsidP="002E7498">
      <w:pPr>
        <w:pStyle w:val="Prrafodelista"/>
        <w:widowControl w:val="0"/>
        <w:numPr>
          <w:ilvl w:val="0"/>
          <w:numId w:val="29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 w:val="0"/>
        <w:jc w:val="both"/>
        <w:rPr>
          <w:rFonts w:ascii="Arial Narrow" w:eastAsia="Times New Roman" w:hAnsi="Arial Narrow"/>
          <w:i/>
          <w:szCs w:val="20"/>
          <w:lang w:eastAsia="es-ES"/>
        </w:rPr>
      </w:pPr>
      <w:r w:rsidRPr="00AD7C76">
        <w:rPr>
          <w:rFonts w:ascii="Arial Narrow" w:eastAsia="Times New Roman" w:hAnsi="Arial Narrow"/>
          <w:i/>
          <w:szCs w:val="20"/>
          <w:lang w:eastAsia="es-ES"/>
        </w:rPr>
        <w:t>Autorización de vertidos</w:t>
      </w:r>
    </w:p>
    <w:p w14:paraId="78BC67AC" w14:textId="77777777" w:rsidR="00AD7C76" w:rsidRPr="00AD7C76" w:rsidRDefault="00AD7C76" w:rsidP="002E7498">
      <w:pPr>
        <w:pStyle w:val="Prrafodelista"/>
        <w:widowControl w:val="0"/>
        <w:numPr>
          <w:ilvl w:val="0"/>
          <w:numId w:val="29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 w:val="0"/>
        <w:jc w:val="both"/>
        <w:rPr>
          <w:rFonts w:ascii="Arial Narrow" w:eastAsia="Times New Roman" w:hAnsi="Arial Narrow"/>
          <w:i/>
          <w:szCs w:val="20"/>
          <w:lang w:eastAsia="es-ES"/>
        </w:rPr>
      </w:pPr>
      <w:r w:rsidRPr="00AD7C76">
        <w:rPr>
          <w:rFonts w:ascii="Arial Narrow" w:eastAsia="Times New Roman" w:hAnsi="Arial Narrow"/>
          <w:i/>
          <w:szCs w:val="20"/>
          <w:lang w:eastAsia="es-ES"/>
        </w:rPr>
        <w:t>Autorización de producción de residuos</w:t>
      </w:r>
    </w:p>
    <w:p w14:paraId="6EE21F7A" w14:textId="77777777" w:rsidR="00AD7C76" w:rsidRPr="00AD7C76" w:rsidRDefault="00AD7C76" w:rsidP="002E7498">
      <w:pPr>
        <w:pStyle w:val="Prrafodelista"/>
        <w:widowControl w:val="0"/>
        <w:numPr>
          <w:ilvl w:val="0"/>
          <w:numId w:val="29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 w:val="0"/>
        <w:jc w:val="both"/>
        <w:rPr>
          <w:rFonts w:ascii="Arial Narrow" w:eastAsia="Times New Roman" w:hAnsi="Arial Narrow"/>
          <w:i/>
          <w:szCs w:val="20"/>
          <w:lang w:eastAsia="es-ES"/>
        </w:rPr>
      </w:pPr>
      <w:r w:rsidRPr="00AD7C76">
        <w:rPr>
          <w:rFonts w:ascii="Arial Narrow" w:eastAsia="Times New Roman" w:hAnsi="Arial Narrow"/>
          <w:i/>
          <w:szCs w:val="20"/>
          <w:lang w:eastAsia="es-ES"/>
        </w:rPr>
        <w:t>Autorización ambiental integrada</w:t>
      </w:r>
    </w:p>
    <w:p w14:paraId="73DE7E08" w14:textId="77777777" w:rsidR="00AD7C76" w:rsidRPr="00AD7C76" w:rsidRDefault="00AD7C76" w:rsidP="002E7498">
      <w:pPr>
        <w:pStyle w:val="Prrafodelista"/>
        <w:widowControl w:val="0"/>
        <w:numPr>
          <w:ilvl w:val="0"/>
          <w:numId w:val="29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2" w:hanging="284"/>
        <w:contextualSpacing w:val="0"/>
        <w:jc w:val="both"/>
        <w:rPr>
          <w:rFonts w:ascii="Arial Narrow" w:eastAsia="Times New Roman" w:hAnsi="Arial Narrow"/>
          <w:i/>
          <w:szCs w:val="20"/>
          <w:lang w:eastAsia="es-ES"/>
        </w:rPr>
      </w:pPr>
      <w:r w:rsidRPr="00AD7C76">
        <w:rPr>
          <w:rFonts w:ascii="Arial Narrow" w:eastAsia="Times New Roman" w:hAnsi="Arial Narrow"/>
          <w:i/>
          <w:szCs w:val="20"/>
          <w:lang w:eastAsia="es-ES"/>
        </w:rPr>
        <w:t>Evaluación de impacto ambiental</w:t>
      </w:r>
    </w:p>
    <w:p w14:paraId="3995FCB5" w14:textId="77777777" w:rsidR="00AD7C76" w:rsidRPr="00AD7C76" w:rsidRDefault="00AD7C76" w:rsidP="002E7498">
      <w:pPr>
        <w:pStyle w:val="Prrafodelista"/>
        <w:widowControl w:val="0"/>
        <w:numPr>
          <w:ilvl w:val="0"/>
          <w:numId w:val="29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ind w:left="1701" w:hanging="283"/>
        <w:contextualSpacing w:val="0"/>
        <w:jc w:val="both"/>
        <w:rPr>
          <w:rFonts w:ascii="Arial Narrow" w:eastAsia="Times New Roman" w:hAnsi="Arial Narrow"/>
          <w:i/>
          <w:szCs w:val="20"/>
          <w:lang w:eastAsia="es-ES"/>
        </w:rPr>
      </w:pPr>
      <w:r w:rsidRPr="00AD7C76">
        <w:rPr>
          <w:rFonts w:ascii="Arial Narrow" w:eastAsia="Times New Roman" w:hAnsi="Arial Narrow"/>
          <w:i/>
          <w:szCs w:val="20"/>
          <w:lang w:eastAsia="es-ES"/>
        </w:rPr>
        <w:t>Otros: especificar</w:t>
      </w:r>
    </w:p>
    <w:p w14:paraId="662A47F2" w14:textId="77777777" w:rsidR="00AD7C76" w:rsidRPr="00EB1AFB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MS Mincho" w:hAnsi="Arial Narrow" w:cs="Arial"/>
          <w:lang w:eastAsia="ja-JP"/>
        </w:rPr>
      </w:pPr>
      <w:r w:rsidRPr="00EB1AFB">
        <w:rPr>
          <w:rFonts w:ascii="Arial Narrow" w:eastAsia="MS Mincho" w:hAnsi="Arial Narrow" w:cs="Arial"/>
          <w:lang w:eastAsia="ja-JP"/>
        </w:rPr>
        <w:t>Sistemas de gestión de la calidad:</w:t>
      </w:r>
    </w:p>
    <w:p w14:paraId="5FE716A1" w14:textId="62A0576E" w:rsidR="00AD7C76" w:rsidRDefault="00AD7C76" w:rsidP="002E7498">
      <w:pPr>
        <w:pStyle w:val="Prrafodelista"/>
        <w:widowControl w:val="0"/>
        <w:numPr>
          <w:ilvl w:val="0"/>
          <w:numId w:val="29"/>
        </w:numPr>
        <w:tabs>
          <w:tab w:val="left" w:pos="-1440"/>
        </w:tabs>
        <w:overflowPunct w:val="0"/>
        <w:autoSpaceDE w:val="0"/>
        <w:autoSpaceDN w:val="0"/>
        <w:adjustRightInd w:val="0"/>
        <w:spacing w:after="120" w:line="240" w:lineRule="auto"/>
        <w:ind w:left="1702" w:hanging="284"/>
        <w:contextualSpacing w:val="0"/>
        <w:jc w:val="both"/>
        <w:rPr>
          <w:rFonts w:ascii="Arial Narrow" w:eastAsia="MS Mincho" w:hAnsi="Arial Narrow" w:cs="Arial"/>
          <w:lang w:eastAsia="ja-JP"/>
        </w:rPr>
      </w:pPr>
      <w:r w:rsidRPr="00AD7C76">
        <w:rPr>
          <w:rFonts w:ascii="Arial Narrow" w:eastAsia="MS Mincho" w:hAnsi="Arial Narrow" w:cs="Arial"/>
          <w:lang w:eastAsia="ja-JP"/>
        </w:rPr>
        <w:t>Indicar si el establecimiento dispone de sistemas de gestión de calidad de producto y/o proceso, o normas de calidad distintas de las figuras de calidad diferenciadas, no exigibles por la legislación vigente y, por tanto implican un compromiso adicional con la calidad: BRC, IFS, ISO, GLOBAL GAP, etc.</w:t>
      </w:r>
    </w:p>
    <w:p w14:paraId="63E3713F" w14:textId="6836D384" w:rsidR="00CB127A" w:rsidRDefault="00CB127A" w:rsidP="002E7498">
      <w:pPr>
        <w:pStyle w:val="Prrafodelista"/>
        <w:widowControl w:val="0"/>
        <w:numPr>
          <w:ilvl w:val="0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</w:pPr>
      <w:r w:rsidRPr="00CB127A">
        <w:rPr>
          <w:rFonts w:ascii="Arial Narrow" w:eastAsia="Times New Roman" w:hAnsi="Arial Narrow"/>
          <w:b/>
          <w:sz w:val="24"/>
          <w:szCs w:val="20"/>
          <w:lang w:eastAsia="es-ES"/>
        </w:rPr>
        <w:t>DESCRIPCIÓN DEL PROCESO DE PRODUCCIÓN.</w:t>
      </w:r>
    </w:p>
    <w:p w14:paraId="0DB6D5CD" w14:textId="66B2C3F8" w:rsidR="00AD7C76" w:rsidRDefault="00AD7C76" w:rsidP="002E7498">
      <w:pPr>
        <w:pStyle w:val="Prrafodelista"/>
        <w:widowControl w:val="0"/>
        <w:numPr>
          <w:ilvl w:val="0"/>
          <w:numId w:val="29"/>
        </w:numPr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120" w:after="120" w:line="240" w:lineRule="auto"/>
        <w:ind w:left="993" w:hanging="284"/>
        <w:contextualSpacing w:val="0"/>
        <w:jc w:val="both"/>
        <w:rPr>
          <w:rFonts w:ascii="Arial Narrow" w:eastAsia="MS Mincho" w:hAnsi="Arial Narrow" w:cs="Arial"/>
          <w:lang w:eastAsia="ja-JP"/>
        </w:rPr>
      </w:pPr>
      <w:r w:rsidRPr="00EB1AFB">
        <w:rPr>
          <w:rFonts w:ascii="Arial Narrow" w:eastAsia="MS Mincho" w:hAnsi="Arial Narrow" w:cs="Arial"/>
          <w:lang w:eastAsia="ja-JP"/>
        </w:rPr>
        <w:t>Descripción del proceso de producción antes de la inversión y diagrama de flujo. Breve descripción de los procesos de obtenció</w:t>
      </w:r>
      <w:r w:rsidR="00EB1AFB">
        <w:rPr>
          <w:rFonts w:ascii="Arial Narrow" w:eastAsia="MS Mincho" w:hAnsi="Arial Narrow" w:cs="Arial"/>
          <w:lang w:eastAsia="ja-JP"/>
        </w:rPr>
        <w:t>n de los principales productos.</w:t>
      </w:r>
    </w:p>
    <w:p w14:paraId="7314E499" w14:textId="215180EB" w:rsidR="00834E65" w:rsidRDefault="00834E65" w:rsidP="00834E65">
      <w:pPr>
        <w:pStyle w:val="Prrafodelista"/>
        <w:widowControl w:val="0"/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120" w:after="120" w:line="240" w:lineRule="auto"/>
        <w:ind w:left="993"/>
        <w:contextualSpacing w:val="0"/>
        <w:jc w:val="both"/>
        <w:rPr>
          <w:rFonts w:ascii="Arial Narrow" w:eastAsia="MS Mincho" w:hAnsi="Arial Narrow" w:cs="Arial"/>
          <w:lang w:eastAsia="ja-JP"/>
        </w:rPr>
      </w:pPr>
    </w:p>
    <w:p w14:paraId="4ECB6FF1" w14:textId="77777777" w:rsidR="00834E65" w:rsidRPr="00EB1AFB" w:rsidRDefault="00834E65" w:rsidP="00834E65">
      <w:pPr>
        <w:pStyle w:val="Prrafodelista"/>
        <w:widowControl w:val="0"/>
        <w:tabs>
          <w:tab w:val="left" w:pos="-1440"/>
          <w:tab w:val="left" w:pos="993"/>
        </w:tabs>
        <w:overflowPunct w:val="0"/>
        <w:autoSpaceDE w:val="0"/>
        <w:autoSpaceDN w:val="0"/>
        <w:adjustRightInd w:val="0"/>
        <w:spacing w:before="120" w:after="120" w:line="240" w:lineRule="auto"/>
        <w:ind w:left="993"/>
        <w:contextualSpacing w:val="0"/>
        <w:jc w:val="both"/>
        <w:rPr>
          <w:rFonts w:ascii="Arial Narrow" w:eastAsia="MS Mincho" w:hAnsi="Arial Narrow" w:cs="Arial"/>
          <w:lang w:eastAsia="ja-JP"/>
        </w:rPr>
      </w:pPr>
    </w:p>
    <w:p w14:paraId="36E6871D" w14:textId="6374FACD" w:rsidR="00CB127A" w:rsidRDefault="00CB127A" w:rsidP="002E7498">
      <w:pPr>
        <w:pStyle w:val="Prrafodelista"/>
        <w:widowControl w:val="0"/>
        <w:numPr>
          <w:ilvl w:val="0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hAnsi="Arial Narrow" w:cs="Arial"/>
        </w:rPr>
      </w:pPr>
      <w:r w:rsidRPr="00CB127A">
        <w:rPr>
          <w:rFonts w:ascii="Arial Narrow" w:eastAsia="Times New Roman" w:hAnsi="Arial Narrow"/>
          <w:b/>
          <w:sz w:val="24"/>
          <w:szCs w:val="20"/>
          <w:lang w:eastAsia="es-ES"/>
        </w:rPr>
        <w:t>DESCRIPCIÓN DETALLADA DE LAS INVERSIONES PREVISTAS.</w:t>
      </w:r>
      <w:r w:rsidRPr="00CB127A">
        <w:rPr>
          <w:rFonts w:ascii="Arial Narrow" w:hAnsi="Arial Narrow" w:cs="Arial"/>
        </w:rPr>
        <w:t xml:space="preserve"> </w:t>
      </w:r>
    </w:p>
    <w:p w14:paraId="335581B1" w14:textId="073C4808" w:rsidR="00AD7C76" w:rsidRPr="00EB1AFB" w:rsidRDefault="00AD7C76" w:rsidP="00EB1AFB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hAnsi="Arial Narrow" w:cs="Arial"/>
        </w:rPr>
      </w:pPr>
      <w:r w:rsidRPr="00EB1AFB">
        <w:rPr>
          <w:rFonts w:ascii="Arial Narrow" w:eastAsia="Times New Roman" w:hAnsi="Arial Narrow"/>
          <w:sz w:val="24"/>
          <w:szCs w:val="20"/>
          <w:lang w:eastAsia="es-ES"/>
        </w:rPr>
        <w:t>Planos acotados</w:t>
      </w:r>
    </w:p>
    <w:p w14:paraId="725D2D1A" w14:textId="77777777" w:rsidR="00AD7C76" w:rsidRPr="00AD7C76" w:rsidRDefault="00AD7C76" w:rsidP="002E7498">
      <w:pPr>
        <w:pStyle w:val="Prrafodelista"/>
        <w:numPr>
          <w:ilvl w:val="0"/>
          <w:numId w:val="29"/>
        </w:numPr>
        <w:spacing w:before="240" w:after="240" w:line="240" w:lineRule="auto"/>
        <w:contextualSpacing w:val="0"/>
        <w:rPr>
          <w:rFonts w:ascii="Arial Narrow" w:hAnsi="Arial Narrow" w:cs="Arial"/>
          <w:i/>
        </w:rPr>
      </w:pPr>
      <w:r w:rsidRPr="00AD7C76">
        <w:rPr>
          <w:rFonts w:ascii="Arial Narrow" w:hAnsi="Arial Narrow" w:cs="Arial"/>
          <w:i/>
        </w:rPr>
        <w:t>Planos acotados de distribución en planta, en los que se aprecien tanto las construcciones y los espacios como la maquinaria de proceso, las instalaciones y los bienes de equipo, antes y después de la inversión. Deben figurar las inversiones previstas, diferenciándolas de las construcciones ya existentes</w:t>
      </w:r>
    </w:p>
    <w:p w14:paraId="55832ACC" w14:textId="2DBA85A4" w:rsidR="00AD7C76" w:rsidRDefault="00AD7C76" w:rsidP="00EB1AFB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EB1AFB">
        <w:rPr>
          <w:rFonts w:ascii="Arial Narrow" w:eastAsia="Times New Roman" w:hAnsi="Arial Narrow"/>
          <w:sz w:val="24"/>
          <w:szCs w:val="20"/>
          <w:lang w:eastAsia="es-ES"/>
        </w:rPr>
        <w:t>Bienes inmuebles y terrenos</w:t>
      </w:r>
    </w:p>
    <w:p w14:paraId="240DC913" w14:textId="45F8164B" w:rsidR="00AD7C76" w:rsidRPr="00EB1AFB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EB1AFB">
        <w:rPr>
          <w:rFonts w:ascii="Arial Narrow" w:eastAsia="Times New Roman" w:hAnsi="Arial Narrow"/>
          <w:sz w:val="24"/>
          <w:szCs w:val="20"/>
          <w:lang w:eastAsia="es-ES"/>
        </w:rPr>
        <w:t>Descripción de las adquisiciones de bienes inmuebles y/o terrenos en los que se asientan</w:t>
      </w:r>
    </w:p>
    <w:p w14:paraId="3FE7A622" w14:textId="77777777" w:rsidR="00AD7C76" w:rsidRPr="00AD7C76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AD7C76">
        <w:rPr>
          <w:rFonts w:ascii="Arial Narrow" w:eastAsia="Times New Roman" w:hAnsi="Arial Narrow"/>
          <w:sz w:val="24"/>
          <w:szCs w:val="20"/>
          <w:lang w:eastAsia="es-ES"/>
        </w:rPr>
        <w:t>Datos de catastro</w:t>
      </w:r>
    </w:p>
    <w:p w14:paraId="34DD4416" w14:textId="77777777" w:rsidR="00AD7C76" w:rsidRPr="00EB1AFB" w:rsidRDefault="00AD7C76" w:rsidP="00EB1AFB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EB1AFB">
        <w:rPr>
          <w:rFonts w:ascii="Arial Narrow" w:eastAsia="Times New Roman" w:hAnsi="Arial Narrow"/>
          <w:sz w:val="24"/>
          <w:szCs w:val="20"/>
          <w:lang w:eastAsia="es-ES"/>
        </w:rPr>
        <w:t>Obra civil</w:t>
      </w:r>
    </w:p>
    <w:p w14:paraId="2789E2C0" w14:textId="77777777" w:rsidR="00AD7C76" w:rsidRPr="00AD7C76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AD7C76">
        <w:rPr>
          <w:rFonts w:ascii="Arial Narrow" w:eastAsia="Times New Roman" w:hAnsi="Arial Narrow"/>
          <w:sz w:val="24"/>
          <w:szCs w:val="20"/>
          <w:lang w:eastAsia="es-ES"/>
        </w:rPr>
        <w:t>Descripción de las obras a realizar</w:t>
      </w:r>
    </w:p>
    <w:p w14:paraId="6FCCA2A9" w14:textId="77777777" w:rsidR="00AD7C76" w:rsidRPr="00AD7C76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AD7C76">
        <w:rPr>
          <w:rFonts w:ascii="Arial Narrow" w:eastAsia="Times New Roman" w:hAnsi="Arial Narrow"/>
          <w:sz w:val="24"/>
          <w:szCs w:val="20"/>
          <w:lang w:eastAsia="es-ES"/>
        </w:rPr>
        <w:t>Descripción de los materiales a emplear</w:t>
      </w:r>
    </w:p>
    <w:p w14:paraId="18890F1B" w14:textId="77777777" w:rsidR="00AD7C76" w:rsidRPr="00AD7C76" w:rsidRDefault="00AD7C76" w:rsidP="00EB1AFB">
      <w:pPr>
        <w:pStyle w:val="Prrafodelista"/>
        <w:widowControl w:val="0"/>
        <w:numPr>
          <w:ilvl w:val="2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120" w:after="12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AD7C76">
        <w:rPr>
          <w:rFonts w:ascii="Arial Narrow" w:eastAsia="Times New Roman" w:hAnsi="Arial Narrow"/>
          <w:sz w:val="24"/>
          <w:szCs w:val="20"/>
          <w:lang w:eastAsia="es-ES"/>
        </w:rPr>
        <w:t>Superficies y/o volúmenes afectados</w:t>
      </w:r>
    </w:p>
    <w:p w14:paraId="7C5A1F45" w14:textId="77777777" w:rsidR="00AD7C76" w:rsidRPr="00EB1AFB" w:rsidRDefault="00AD7C76" w:rsidP="00EB1AFB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EB1AFB">
        <w:rPr>
          <w:rFonts w:ascii="Arial Narrow" w:eastAsia="Times New Roman" w:hAnsi="Arial Narrow"/>
          <w:sz w:val="24"/>
          <w:szCs w:val="20"/>
          <w:lang w:eastAsia="es-ES"/>
        </w:rPr>
        <w:t>Maquinaria, instalaciones y otros equipos</w:t>
      </w:r>
    </w:p>
    <w:p w14:paraId="286E9BC5" w14:textId="77777777" w:rsidR="00AD7C76" w:rsidRPr="00AD7C76" w:rsidRDefault="00AD7C76" w:rsidP="00EB1AFB">
      <w:pPr>
        <w:numPr>
          <w:ilvl w:val="2"/>
          <w:numId w:val="25"/>
        </w:numPr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AD7C76">
        <w:rPr>
          <w:rFonts w:ascii="Arial Narrow" w:hAnsi="Arial Narrow" w:cs="Arial"/>
          <w:sz w:val="22"/>
          <w:szCs w:val="22"/>
          <w:lang w:val="es-ES_tradnl"/>
        </w:rPr>
        <w:t>Descripción de las instalaciones previstas</w:t>
      </w:r>
    </w:p>
    <w:p w14:paraId="365A983A" w14:textId="77777777" w:rsidR="00AD7C76" w:rsidRPr="00AD7C76" w:rsidRDefault="00AD7C76" w:rsidP="00EB1AFB">
      <w:pPr>
        <w:numPr>
          <w:ilvl w:val="2"/>
          <w:numId w:val="25"/>
        </w:numPr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AD7C76">
        <w:rPr>
          <w:rFonts w:ascii="Arial Narrow" w:hAnsi="Arial Narrow" w:cs="Arial"/>
          <w:sz w:val="22"/>
          <w:szCs w:val="22"/>
          <w:lang w:val="es-ES_tradnl"/>
        </w:rPr>
        <w:t>Se especificarán aquellos equipos considerados como nuevas tecnologías procediendo a una descripción detallada de las mismas</w:t>
      </w:r>
    </w:p>
    <w:p w14:paraId="4C8EC3BC" w14:textId="77777777" w:rsidR="00AD7C76" w:rsidRPr="00AD7C76" w:rsidRDefault="00AD7C76" w:rsidP="00EB1AFB">
      <w:pPr>
        <w:numPr>
          <w:ilvl w:val="2"/>
          <w:numId w:val="25"/>
        </w:numPr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AD7C76">
        <w:rPr>
          <w:rFonts w:ascii="Arial Narrow" w:hAnsi="Arial Narrow" w:cs="Arial"/>
          <w:sz w:val="22"/>
          <w:szCs w:val="22"/>
          <w:lang w:val="es-ES_tradnl"/>
        </w:rPr>
        <w:t>Descripción de los materiales empleados</w:t>
      </w:r>
    </w:p>
    <w:p w14:paraId="1BF7D4E5" w14:textId="77777777" w:rsidR="00AD7C76" w:rsidRPr="00AD7C76" w:rsidRDefault="00AD7C76" w:rsidP="00EB1AFB">
      <w:pPr>
        <w:numPr>
          <w:ilvl w:val="2"/>
          <w:numId w:val="25"/>
        </w:numPr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AD7C76">
        <w:rPr>
          <w:rFonts w:ascii="Arial Narrow" w:hAnsi="Arial Narrow" w:cs="Arial"/>
          <w:sz w:val="22"/>
          <w:szCs w:val="22"/>
          <w:lang w:val="es-ES_tradnl"/>
        </w:rPr>
        <w:t>Capacidades y potencias a instalar</w:t>
      </w:r>
    </w:p>
    <w:p w14:paraId="0DAF279E" w14:textId="77777777" w:rsidR="00AD7C76" w:rsidRPr="00AD7C76" w:rsidRDefault="00AD7C76" w:rsidP="002E7498">
      <w:pPr>
        <w:numPr>
          <w:ilvl w:val="0"/>
          <w:numId w:val="29"/>
        </w:numPr>
        <w:spacing w:before="240" w:after="240"/>
        <w:ind w:right="5"/>
        <w:jc w:val="both"/>
        <w:outlineLvl w:val="0"/>
        <w:rPr>
          <w:rFonts w:ascii="Arial Narrow" w:hAnsi="Arial Narrow" w:cs="Arial"/>
          <w:i/>
          <w:sz w:val="22"/>
          <w:szCs w:val="22"/>
          <w:lang w:val="es-ES_tradnl"/>
        </w:rPr>
      </w:pPr>
      <w:r w:rsidRPr="00AD7C76">
        <w:rPr>
          <w:rFonts w:ascii="Arial Narrow" w:hAnsi="Arial Narrow" w:cs="Arial"/>
          <w:i/>
          <w:sz w:val="22"/>
          <w:szCs w:val="22"/>
          <w:lang w:val="es-ES_tradnl"/>
        </w:rPr>
        <w:t>Se deberá indicar potencia y capacidad de cada una de las instalaciones y/o maquinaria previstas. En el caso de cámaras, indicar superficie y volumen. Unidades: m2, m3, Hl., Frigorías/hora, Tm/8h.</w:t>
      </w:r>
    </w:p>
    <w:p w14:paraId="4342D5AF" w14:textId="1D44831B" w:rsidR="00CB127A" w:rsidRPr="00EB1AFB" w:rsidRDefault="00CB127A" w:rsidP="00EB1AFB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EB1AFB">
        <w:rPr>
          <w:rFonts w:ascii="Arial Narrow" w:eastAsia="Times New Roman" w:hAnsi="Arial Narrow"/>
          <w:sz w:val="24"/>
          <w:szCs w:val="20"/>
          <w:lang w:eastAsia="es-ES"/>
        </w:rPr>
        <w:t xml:space="preserve">Gastos administrativos, adquisición o desarrollo de soportes lógicos de ordenador y adquisición de patentes, licencias, </w:t>
      </w:r>
    </w:p>
    <w:p w14:paraId="2C9AD1B6" w14:textId="77777777" w:rsidR="00AD7C76" w:rsidRPr="00EB1AFB" w:rsidRDefault="00AD7C76" w:rsidP="00EB1AFB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sz w:val="24"/>
          <w:szCs w:val="20"/>
          <w:lang w:eastAsia="es-ES"/>
        </w:rPr>
      </w:pPr>
      <w:r w:rsidRPr="00EB1AFB">
        <w:rPr>
          <w:rFonts w:ascii="Arial Narrow" w:eastAsia="Times New Roman" w:hAnsi="Arial Narrow"/>
          <w:sz w:val="24"/>
          <w:szCs w:val="20"/>
          <w:lang w:eastAsia="es-ES"/>
        </w:rPr>
        <w:t>Justificación técnico-económica de la solución adoptada</w:t>
      </w:r>
    </w:p>
    <w:p w14:paraId="4A6BED43" w14:textId="77777777" w:rsidR="00AD7C76" w:rsidRPr="00AD7C76" w:rsidRDefault="00AD7C76" w:rsidP="002E7498">
      <w:pPr>
        <w:spacing w:before="240" w:after="240"/>
        <w:ind w:left="851" w:right="5"/>
        <w:jc w:val="both"/>
        <w:outlineLvl w:val="0"/>
        <w:rPr>
          <w:rFonts w:ascii="Arial Narrow" w:hAnsi="Arial Narrow" w:cs="Arial"/>
          <w:i/>
          <w:sz w:val="22"/>
          <w:szCs w:val="22"/>
          <w:lang w:val="es-ES"/>
        </w:rPr>
      </w:pPr>
      <w:r w:rsidRPr="00AD7C76">
        <w:rPr>
          <w:rFonts w:ascii="Arial Narrow" w:hAnsi="Arial Narrow" w:cs="Arial"/>
          <w:i/>
          <w:sz w:val="22"/>
          <w:szCs w:val="22"/>
          <w:lang w:val="es-ES"/>
        </w:rPr>
        <w:t>El beneficiario deberá solicitar como mínimo tres ofertas de diferentes proveedores, con carácter previo a la contracción del compromiso para la prestación del servicio o la entrega del bien, salvo que por las especiales características de los gastos subvencionables no exista en el mercado suficiente número de entidades que lo suministren o presten, o salvo que el gasto se hubiera realizado con anterioridad a la solicitud de la subvención. (Art. 48 Apartado 2 e. del Reglamento de ejecución (UE) 809/2014 de la Comisión).</w:t>
      </w:r>
    </w:p>
    <w:p w14:paraId="2979FB62" w14:textId="77777777" w:rsidR="00AD7C76" w:rsidRPr="00AD7C76" w:rsidRDefault="00AD7C76" w:rsidP="002E7498">
      <w:pPr>
        <w:spacing w:before="240" w:after="240"/>
        <w:ind w:left="851" w:right="5"/>
        <w:jc w:val="both"/>
        <w:outlineLvl w:val="0"/>
        <w:rPr>
          <w:rFonts w:ascii="Arial Narrow" w:hAnsi="Arial Narrow" w:cs="Arial"/>
          <w:i/>
          <w:sz w:val="22"/>
          <w:szCs w:val="22"/>
          <w:lang w:val="es-ES"/>
        </w:rPr>
      </w:pPr>
      <w:r w:rsidRPr="00AD7C76">
        <w:rPr>
          <w:rFonts w:ascii="Arial Narrow" w:hAnsi="Arial Narrow" w:cs="Arial"/>
          <w:i/>
          <w:sz w:val="22"/>
          <w:szCs w:val="22"/>
          <w:lang w:val="es-ES"/>
        </w:rPr>
        <w:t>La elección entre las ofertas presentadas, que deberán aportarse en la solicitud de la subvención, se realizará conforme a criterios de eficiencia y economía, debiendo justificarse expresamente cuando no recaiga en la propuesta económica más ventajosa.</w:t>
      </w:r>
    </w:p>
    <w:p w14:paraId="47ADA27D" w14:textId="1FAAFBF4" w:rsidR="00AD7C76" w:rsidRPr="00AD7C76" w:rsidRDefault="00AD7C76" w:rsidP="002E7498">
      <w:pPr>
        <w:spacing w:before="240" w:after="240"/>
        <w:ind w:left="851" w:right="5"/>
        <w:jc w:val="both"/>
        <w:outlineLvl w:val="0"/>
        <w:rPr>
          <w:rFonts w:ascii="Arial Narrow" w:hAnsi="Arial Narrow" w:cs="Arial"/>
          <w:b/>
          <w:bCs/>
          <w:i/>
          <w:sz w:val="22"/>
          <w:szCs w:val="22"/>
          <w:u w:val="single"/>
          <w:lang w:val="es-ES"/>
        </w:rPr>
      </w:pPr>
      <w:r w:rsidRPr="00AD7C76">
        <w:rPr>
          <w:rFonts w:ascii="Arial Narrow" w:hAnsi="Arial Narrow" w:cs="Arial"/>
          <w:sz w:val="22"/>
          <w:szCs w:val="22"/>
          <w:lang w:val="es-ES_tradnl"/>
        </w:rPr>
        <w:lastRenderedPageBreak/>
        <w:t xml:space="preserve">Además, se deberá cumplimentar el Modelo del </w:t>
      </w:r>
      <w:r w:rsidRPr="00B47C6D">
        <w:rPr>
          <w:rFonts w:ascii="Arial Narrow" w:hAnsi="Arial Narrow" w:cs="Arial"/>
          <w:b/>
          <w:sz w:val="22"/>
          <w:szCs w:val="22"/>
          <w:u w:val="single"/>
          <w:lang w:val="es-ES_tradnl"/>
        </w:rPr>
        <w:t xml:space="preserve">Anexo VI: </w:t>
      </w:r>
      <w:r w:rsidRPr="00B47C6D">
        <w:rPr>
          <w:rFonts w:ascii="Arial Narrow" w:hAnsi="Arial Narrow" w:cs="Arial"/>
          <w:b/>
          <w:bCs/>
          <w:sz w:val="22"/>
          <w:szCs w:val="22"/>
          <w:u w:val="single"/>
          <w:lang w:val="es-ES_tradnl"/>
        </w:rPr>
        <w:t>Moderación de costes</w:t>
      </w:r>
      <w:r w:rsidRPr="00AD7C76">
        <w:rPr>
          <w:rFonts w:ascii="Arial Narrow" w:hAnsi="Arial Narrow" w:cs="Arial"/>
          <w:sz w:val="22"/>
          <w:szCs w:val="22"/>
          <w:lang w:val="es-ES_tradnl"/>
        </w:rPr>
        <w:t xml:space="preserve"> </w:t>
      </w:r>
    </w:p>
    <w:p w14:paraId="00C1C96B" w14:textId="77777777" w:rsidR="00CB127A" w:rsidRPr="00CB127A" w:rsidRDefault="00CB127A" w:rsidP="002E7498">
      <w:pPr>
        <w:numPr>
          <w:ilvl w:val="1"/>
          <w:numId w:val="25"/>
        </w:numPr>
        <w:tabs>
          <w:tab w:val="num" w:pos="851"/>
        </w:tabs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CB127A">
        <w:rPr>
          <w:rFonts w:ascii="Arial Narrow" w:hAnsi="Arial Narrow" w:cs="Arial"/>
          <w:sz w:val="22"/>
          <w:szCs w:val="22"/>
          <w:lang w:val="es-ES_tradnl"/>
        </w:rPr>
        <w:t>Información de si corresponde someter el proyecto de inversión a Evaluación de Impacto Ambiental de acuerdo con la normativa medioambiental de aplicación.</w:t>
      </w:r>
    </w:p>
    <w:p w14:paraId="2558CAA4" w14:textId="77777777" w:rsidR="00CB127A" w:rsidRPr="00CB127A" w:rsidRDefault="00CB127A" w:rsidP="002E7498">
      <w:pPr>
        <w:numPr>
          <w:ilvl w:val="1"/>
          <w:numId w:val="25"/>
        </w:numPr>
        <w:tabs>
          <w:tab w:val="num" w:pos="851"/>
        </w:tabs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CB127A">
        <w:rPr>
          <w:rFonts w:ascii="Arial Narrow" w:hAnsi="Arial Narrow" w:cs="Arial"/>
          <w:sz w:val="22"/>
          <w:szCs w:val="22"/>
          <w:lang w:val="es-ES_tradnl"/>
        </w:rPr>
        <w:t>Incidencia del proyecto sobre la capacidad anual de las instalaciones.</w:t>
      </w: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954"/>
        <w:gridCol w:w="1842"/>
        <w:gridCol w:w="1985"/>
      </w:tblGrid>
      <w:tr w:rsidR="00CB127A" w:rsidRPr="00CB127A" w14:paraId="0B141D7E" w14:textId="77777777" w:rsidTr="00EC297B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019FAC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CAPACIDAD ANUAL (1)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F004DF" w14:textId="77777777" w:rsidR="00CB127A" w:rsidRPr="00CB127A" w:rsidRDefault="00CB127A" w:rsidP="002E7498">
            <w:pPr>
              <w:spacing w:before="240" w:after="240"/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ANTES DE LA INVERSIÓN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39BCD00" w14:textId="77777777" w:rsidR="00CB127A" w:rsidRPr="00CB127A" w:rsidRDefault="00CB127A" w:rsidP="002E7498">
            <w:pPr>
              <w:spacing w:before="240" w:after="240"/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DESPUÉS DE LA INVERSIÓN</w:t>
            </w:r>
          </w:p>
        </w:tc>
      </w:tr>
      <w:tr w:rsidR="00CB127A" w:rsidRPr="00CB127A" w14:paraId="1F1260CC" w14:textId="77777777" w:rsidTr="00EC297B">
        <w:trPr>
          <w:trHeight w:val="296"/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84D087" w14:textId="77777777" w:rsidR="00CB127A" w:rsidRPr="00CB127A" w:rsidRDefault="00CB127A" w:rsidP="002E7498">
            <w:pPr>
              <w:spacing w:before="240" w:after="240"/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Almacenamiento materias primas (m</w:t>
            </w:r>
            <w:r w:rsidRPr="00CB127A">
              <w:rPr>
                <w:rFonts w:ascii="Arial Narrow" w:hAnsi="Arial Narrow" w:cs="Arial"/>
                <w:sz w:val="22"/>
                <w:szCs w:val="22"/>
                <w:vertAlign w:val="superscript"/>
                <w:lang w:val="es-ES_tradnl"/>
              </w:rPr>
              <w:t>3</w:t>
            </w: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, m</w:t>
            </w:r>
            <w:r w:rsidRPr="00CB127A">
              <w:rPr>
                <w:rFonts w:ascii="Arial Narrow" w:hAnsi="Arial Narrow" w:cs="Arial"/>
                <w:sz w:val="22"/>
                <w:szCs w:val="22"/>
                <w:vertAlign w:val="superscript"/>
                <w:lang w:val="es-ES_tradnl"/>
              </w:rPr>
              <w:t>2</w:t>
            </w: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 xml:space="preserve">)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497280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01A6144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65F2E418" w14:textId="77777777" w:rsidTr="00EC297B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66BD29" w14:textId="77777777" w:rsidR="00CB127A" w:rsidRPr="00CB127A" w:rsidRDefault="00CB127A" w:rsidP="002E7498">
            <w:pPr>
              <w:spacing w:before="240" w:after="240"/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Transformación (hl)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A5279B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28B52C2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5B2F5960" w14:textId="77777777" w:rsidTr="00EC297B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82FA68" w14:textId="77777777" w:rsidR="00CB127A" w:rsidRPr="00CB127A" w:rsidRDefault="00CB127A" w:rsidP="002E7498">
            <w:pPr>
              <w:spacing w:before="240" w:after="240"/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Envejecimiento (hl)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F064B0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10CA57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5130358D" w14:textId="77777777" w:rsidTr="00EC297B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72242A" w14:textId="77777777" w:rsidR="00CB127A" w:rsidRPr="00CB127A" w:rsidRDefault="00CB127A" w:rsidP="002E7498">
            <w:pPr>
              <w:spacing w:before="240" w:after="240"/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Envasado-embotellado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88F734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56A623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54446FE7" w14:textId="77777777" w:rsidTr="00EC297B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9B7AE0" w14:textId="77777777" w:rsidR="00CB127A" w:rsidRPr="00CB127A" w:rsidRDefault="00CB127A" w:rsidP="002E7498">
            <w:pPr>
              <w:spacing w:before="240" w:after="240"/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Almacenamiento productos acabados en el propio establecimiento de la bodega (m</w:t>
            </w:r>
            <w:r w:rsidRPr="00CB127A">
              <w:rPr>
                <w:rFonts w:ascii="Arial Narrow" w:hAnsi="Arial Narrow" w:cs="Arial"/>
                <w:sz w:val="22"/>
                <w:szCs w:val="22"/>
                <w:vertAlign w:val="superscript"/>
                <w:lang w:val="es-ES_tradnl"/>
              </w:rPr>
              <w:t>3</w:t>
            </w: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, m</w:t>
            </w:r>
            <w:r w:rsidRPr="00CB127A">
              <w:rPr>
                <w:rFonts w:ascii="Arial Narrow" w:hAnsi="Arial Narrow" w:cs="Arial"/>
                <w:sz w:val="22"/>
                <w:szCs w:val="22"/>
                <w:vertAlign w:val="superscript"/>
                <w:lang w:val="es-ES_tradnl"/>
              </w:rPr>
              <w:t>2</w:t>
            </w: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C5C011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65F3BE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06429D48" w14:textId="77777777" w:rsidTr="00EC297B">
        <w:trPr>
          <w:jc w:val="center"/>
        </w:trPr>
        <w:tc>
          <w:tcPr>
            <w:tcW w:w="4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9759EC" w14:textId="77777777" w:rsidR="00CB127A" w:rsidRPr="00CB127A" w:rsidRDefault="00CB127A" w:rsidP="002E7498">
            <w:pPr>
              <w:spacing w:before="240" w:after="240"/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Almacenamiento productos acabados en establecimientos distintos de la bodega (m</w:t>
            </w:r>
            <w:r w:rsidRPr="00CB127A">
              <w:rPr>
                <w:rFonts w:ascii="Arial Narrow" w:hAnsi="Arial Narrow" w:cs="Arial"/>
                <w:sz w:val="22"/>
                <w:szCs w:val="22"/>
                <w:vertAlign w:val="superscript"/>
                <w:lang w:val="es-ES_tradnl"/>
              </w:rPr>
              <w:t>3</w:t>
            </w: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, m</w:t>
            </w:r>
            <w:r w:rsidRPr="00CB127A">
              <w:rPr>
                <w:rFonts w:ascii="Arial Narrow" w:hAnsi="Arial Narrow" w:cs="Arial"/>
                <w:sz w:val="22"/>
                <w:szCs w:val="22"/>
                <w:vertAlign w:val="superscript"/>
                <w:lang w:val="es-ES_tradnl"/>
              </w:rPr>
              <w:t>2</w:t>
            </w: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)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616FCD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0AE6BC" w14:textId="77777777" w:rsidR="00CB127A" w:rsidRPr="00CB127A" w:rsidRDefault="00CB127A" w:rsidP="002E7498">
            <w:pPr>
              <w:spacing w:before="240" w:after="240"/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</w:tbl>
    <w:p w14:paraId="486CB105" w14:textId="77777777" w:rsidR="00CB127A" w:rsidRPr="00CB127A" w:rsidRDefault="00CB127A" w:rsidP="002E7498">
      <w:pPr>
        <w:pStyle w:val="Prrafodelista"/>
        <w:widowControl w:val="0"/>
        <w:numPr>
          <w:ilvl w:val="0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</w:pPr>
      <w:r w:rsidRPr="00CB127A">
        <w:rPr>
          <w:rFonts w:ascii="Arial Narrow" w:eastAsia="Times New Roman" w:hAnsi="Arial Narrow"/>
          <w:b/>
          <w:sz w:val="24"/>
          <w:szCs w:val="20"/>
          <w:lang w:eastAsia="es-ES"/>
        </w:rPr>
        <w:t xml:space="preserve">Presupuesto de la inversión </w:t>
      </w:r>
    </w:p>
    <w:p w14:paraId="0CCFF74B" w14:textId="673B4594" w:rsidR="00CB127A" w:rsidRPr="00CB127A" w:rsidRDefault="00CB127A" w:rsidP="002E7498">
      <w:pPr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CB127A">
        <w:rPr>
          <w:rFonts w:ascii="Arial Narrow" w:hAnsi="Arial Narrow" w:cs="Arial"/>
          <w:sz w:val="22"/>
          <w:szCs w:val="22"/>
          <w:lang w:val="es-ES_tradnl"/>
        </w:rPr>
        <w:t xml:space="preserve">El presupuesto se debe especificar cada uno de los conceptos de gasto u operaciones que componen cada acción y el coste estimado para cada una de ellas </w:t>
      </w:r>
      <w:r>
        <w:rPr>
          <w:rFonts w:ascii="Arial Narrow" w:hAnsi="Arial Narrow" w:cs="Arial"/>
          <w:sz w:val="22"/>
          <w:szCs w:val="22"/>
          <w:lang w:val="es-ES_tradnl"/>
        </w:rPr>
        <w:t>para el ejercicio FEAGA</w:t>
      </w:r>
      <w:r w:rsidRPr="00CB127A">
        <w:rPr>
          <w:rFonts w:ascii="Arial Narrow" w:hAnsi="Arial Narrow" w:cs="Arial"/>
          <w:sz w:val="22"/>
          <w:szCs w:val="22"/>
          <w:lang w:val="es-ES_tradnl"/>
        </w:rPr>
        <w:t xml:space="preserve">. </w:t>
      </w:r>
    </w:p>
    <w:p w14:paraId="214EAFFF" w14:textId="77777777" w:rsidR="00CB127A" w:rsidRPr="00CB127A" w:rsidRDefault="00CB127A" w:rsidP="002E7498">
      <w:pPr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</w:pPr>
      <w:r w:rsidRPr="00CB127A">
        <w:rPr>
          <w:rFonts w:ascii="Arial Narrow" w:hAnsi="Arial Narrow" w:cs="Arial"/>
          <w:sz w:val="22"/>
          <w:szCs w:val="22"/>
          <w:lang w:val="es-ES_tradnl"/>
        </w:rPr>
        <w:t xml:space="preserve">Cada concepto de gasto deberá estar respaldado por una oferta, presupuesto o factura proforma. </w:t>
      </w:r>
    </w:p>
    <w:p w14:paraId="041DBB5C" w14:textId="77777777" w:rsidR="00CB127A" w:rsidRDefault="00CB127A" w:rsidP="002E7498">
      <w:pPr>
        <w:spacing w:before="240" w:after="240"/>
        <w:ind w:right="5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  <w:sectPr w:rsidR="00CB127A" w:rsidSect="00834E65">
          <w:headerReference w:type="default" r:id="rId14"/>
          <w:footerReference w:type="default" r:id="rId15"/>
          <w:pgSz w:w="11907" w:h="16840" w:code="9"/>
          <w:pgMar w:top="1560" w:right="567" w:bottom="1418" w:left="851" w:header="426" w:footer="533" w:gutter="0"/>
          <w:pgNumType w:start="1"/>
          <w:cols w:space="708"/>
          <w:docGrid w:linePitch="360"/>
        </w:sectPr>
      </w:pPr>
      <w:r w:rsidRPr="00CB127A">
        <w:rPr>
          <w:rFonts w:ascii="Arial Narrow" w:hAnsi="Arial Narrow" w:cs="Arial"/>
          <w:sz w:val="22"/>
          <w:szCs w:val="22"/>
          <w:lang w:val="es-ES_tradnl"/>
        </w:rPr>
        <w:t>Todos los importes se reflejarán en euros y sin IVA.</w:t>
      </w:r>
    </w:p>
    <w:tbl>
      <w:tblPr>
        <w:tblStyle w:val="Tablaconcuadrcula"/>
        <w:tblW w:w="14176" w:type="dxa"/>
        <w:tblInd w:w="-289" w:type="dxa"/>
        <w:tblLook w:val="04A0" w:firstRow="1" w:lastRow="0" w:firstColumn="1" w:lastColumn="0" w:noHBand="0" w:noVBand="1"/>
      </w:tblPr>
      <w:tblGrid>
        <w:gridCol w:w="4962"/>
        <w:gridCol w:w="6237"/>
        <w:gridCol w:w="2977"/>
      </w:tblGrid>
      <w:tr w:rsidR="00CB127A" w:rsidRPr="00CB127A" w14:paraId="20C5A1F6" w14:textId="77777777" w:rsidTr="00EC297B">
        <w:trPr>
          <w:trHeight w:val="226"/>
          <w:tblHeader/>
        </w:trPr>
        <w:tc>
          <w:tcPr>
            <w:tcW w:w="4962" w:type="dxa"/>
            <w:shd w:val="clear" w:color="auto" w:fill="D9D9D9" w:themeFill="background1" w:themeFillShade="D9"/>
          </w:tcPr>
          <w:p w14:paraId="02EA59B3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lastRenderedPageBreak/>
              <w:t>Acción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14:paraId="737FDDC0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Concepto/Actuación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B6AF1A9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Total (€)</w:t>
            </w:r>
          </w:p>
        </w:tc>
      </w:tr>
      <w:tr w:rsidR="00CB127A" w:rsidRPr="00CB127A" w14:paraId="19380D69" w14:textId="77777777" w:rsidTr="00EC297B">
        <w:tc>
          <w:tcPr>
            <w:tcW w:w="14176" w:type="dxa"/>
            <w:gridSpan w:val="3"/>
          </w:tcPr>
          <w:p w14:paraId="58E30B5E" w14:textId="77777777" w:rsidR="00CB127A" w:rsidRPr="00CB127A" w:rsidRDefault="00CB127A" w:rsidP="00CB127A">
            <w:pPr>
              <w:numPr>
                <w:ilvl w:val="0"/>
                <w:numId w:val="28"/>
              </w:numPr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Construcción, adquisición o mejora de bienes inmuebles</w:t>
            </w:r>
          </w:p>
        </w:tc>
      </w:tr>
      <w:tr w:rsidR="00CB127A" w:rsidRPr="00CB127A" w14:paraId="515BC60F" w14:textId="77777777" w:rsidTr="00EC297B">
        <w:tc>
          <w:tcPr>
            <w:tcW w:w="4962" w:type="dxa"/>
          </w:tcPr>
          <w:p w14:paraId="16673D14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A.1 Adquisición</w:t>
            </w:r>
          </w:p>
        </w:tc>
        <w:tc>
          <w:tcPr>
            <w:tcW w:w="6237" w:type="dxa"/>
          </w:tcPr>
          <w:p w14:paraId="119EEA21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1888C0DE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5826FB74" w14:textId="77777777" w:rsidTr="00EC297B">
        <w:tc>
          <w:tcPr>
            <w:tcW w:w="4962" w:type="dxa"/>
          </w:tcPr>
          <w:p w14:paraId="48CA1D3E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A.2 Edificación/obra nueva y/o reforma</w:t>
            </w:r>
          </w:p>
        </w:tc>
        <w:tc>
          <w:tcPr>
            <w:tcW w:w="6237" w:type="dxa"/>
          </w:tcPr>
          <w:p w14:paraId="0CD0ADAA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3CA319F1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12B386F3" w14:textId="77777777" w:rsidTr="00EC297B">
        <w:tc>
          <w:tcPr>
            <w:tcW w:w="4962" w:type="dxa"/>
            <w:vMerge w:val="restart"/>
          </w:tcPr>
          <w:p w14:paraId="6A89873A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A.3 Instalaciones</w:t>
            </w:r>
          </w:p>
        </w:tc>
        <w:tc>
          <w:tcPr>
            <w:tcW w:w="6237" w:type="dxa"/>
          </w:tcPr>
          <w:p w14:paraId="3915A01A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Electricidad</w:t>
            </w:r>
          </w:p>
        </w:tc>
        <w:tc>
          <w:tcPr>
            <w:tcW w:w="2977" w:type="dxa"/>
          </w:tcPr>
          <w:p w14:paraId="0DABCBB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39CF1128" w14:textId="77777777" w:rsidTr="00EC297B">
        <w:tc>
          <w:tcPr>
            <w:tcW w:w="4962" w:type="dxa"/>
            <w:vMerge/>
          </w:tcPr>
          <w:p w14:paraId="0C4CCCB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</w:tcPr>
          <w:p w14:paraId="7956DB1A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Fontanería</w:t>
            </w:r>
          </w:p>
        </w:tc>
        <w:tc>
          <w:tcPr>
            <w:tcW w:w="2977" w:type="dxa"/>
          </w:tcPr>
          <w:p w14:paraId="142064FE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35AAE9FA" w14:textId="77777777" w:rsidTr="00EC297B">
        <w:tc>
          <w:tcPr>
            <w:tcW w:w="4962" w:type="dxa"/>
            <w:vMerge/>
          </w:tcPr>
          <w:p w14:paraId="57D1FDCD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</w:tcPr>
          <w:p w14:paraId="2E028C3F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Frío</w:t>
            </w:r>
          </w:p>
        </w:tc>
        <w:tc>
          <w:tcPr>
            <w:tcW w:w="2977" w:type="dxa"/>
          </w:tcPr>
          <w:p w14:paraId="32CB2082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272695D6" w14:textId="77777777" w:rsidTr="00EC297B">
        <w:tc>
          <w:tcPr>
            <w:tcW w:w="4962" w:type="dxa"/>
            <w:vMerge/>
          </w:tcPr>
          <w:p w14:paraId="78DEF1FC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</w:tcPr>
          <w:p w14:paraId="1BF64C68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Saneamiento</w:t>
            </w:r>
          </w:p>
        </w:tc>
        <w:tc>
          <w:tcPr>
            <w:tcW w:w="2977" w:type="dxa"/>
          </w:tcPr>
          <w:p w14:paraId="52DDEEFF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61EFA4F1" w14:textId="77777777" w:rsidTr="00EC297B">
        <w:tc>
          <w:tcPr>
            <w:tcW w:w="4962" w:type="dxa"/>
            <w:vMerge/>
          </w:tcPr>
          <w:p w14:paraId="0E4F0D7C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</w:tcPr>
          <w:p w14:paraId="09C50041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Protección contra incendios</w:t>
            </w:r>
          </w:p>
        </w:tc>
        <w:tc>
          <w:tcPr>
            <w:tcW w:w="2977" w:type="dxa"/>
          </w:tcPr>
          <w:p w14:paraId="65A7658C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178A4BC9" w14:textId="77777777" w:rsidTr="00EC297B">
        <w:tc>
          <w:tcPr>
            <w:tcW w:w="4962" w:type="dxa"/>
            <w:vMerge/>
          </w:tcPr>
          <w:p w14:paraId="41979FC5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</w:tcPr>
          <w:p w14:paraId="70D929D2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Otras instalaciones</w:t>
            </w:r>
          </w:p>
        </w:tc>
        <w:tc>
          <w:tcPr>
            <w:tcW w:w="2977" w:type="dxa"/>
          </w:tcPr>
          <w:p w14:paraId="562654A6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7CAB0B0F" w14:textId="77777777" w:rsidTr="00EC297B">
        <w:tc>
          <w:tcPr>
            <w:tcW w:w="4962" w:type="dxa"/>
            <w:vMerge w:val="restart"/>
          </w:tcPr>
          <w:p w14:paraId="2F8A0B94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 xml:space="preserve">A.4 Urbanización </w:t>
            </w:r>
          </w:p>
        </w:tc>
        <w:tc>
          <w:tcPr>
            <w:tcW w:w="6237" w:type="dxa"/>
          </w:tcPr>
          <w:p w14:paraId="5DEAF106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Cierre perimetral</w:t>
            </w:r>
          </w:p>
        </w:tc>
        <w:tc>
          <w:tcPr>
            <w:tcW w:w="2977" w:type="dxa"/>
          </w:tcPr>
          <w:p w14:paraId="192D5F3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485370E6" w14:textId="77777777" w:rsidTr="00EC297B">
        <w:tc>
          <w:tcPr>
            <w:tcW w:w="4962" w:type="dxa"/>
            <w:vMerge/>
          </w:tcPr>
          <w:p w14:paraId="48D43A3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</w:tcPr>
          <w:p w14:paraId="10CAC5F9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Explanación</w:t>
            </w:r>
          </w:p>
        </w:tc>
        <w:tc>
          <w:tcPr>
            <w:tcW w:w="2977" w:type="dxa"/>
          </w:tcPr>
          <w:p w14:paraId="4E19A172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1891FFCB" w14:textId="77777777" w:rsidTr="00EC297B">
        <w:tc>
          <w:tcPr>
            <w:tcW w:w="4962" w:type="dxa"/>
          </w:tcPr>
          <w:p w14:paraId="441F0344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i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i/>
                <w:sz w:val="22"/>
                <w:szCs w:val="22"/>
                <w:lang w:val="es-ES_tradnl"/>
              </w:rPr>
              <w:t>Subtotal Acción A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74CD2E21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7E6F8D70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3948A7D3" w14:textId="77777777" w:rsidTr="00EC297B">
        <w:tc>
          <w:tcPr>
            <w:tcW w:w="14176" w:type="dxa"/>
            <w:gridSpan w:val="3"/>
          </w:tcPr>
          <w:p w14:paraId="340EDD32" w14:textId="77777777" w:rsidR="00CB127A" w:rsidRPr="00CB127A" w:rsidRDefault="00CB127A" w:rsidP="00CB127A">
            <w:pPr>
              <w:numPr>
                <w:ilvl w:val="0"/>
                <w:numId w:val="28"/>
              </w:numPr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Compra nueva maquinaria y/o equipos</w:t>
            </w:r>
          </w:p>
        </w:tc>
      </w:tr>
      <w:tr w:rsidR="00CB127A" w:rsidRPr="00CB127A" w14:paraId="3133B618" w14:textId="77777777" w:rsidTr="00EC297B">
        <w:tc>
          <w:tcPr>
            <w:tcW w:w="4962" w:type="dxa"/>
            <w:vMerge w:val="restart"/>
          </w:tcPr>
          <w:p w14:paraId="335B0944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B.1 Compra nueva maquinaria y/o equipos</w:t>
            </w:r>
          </w:p>
        </w:tc>
        <w:tc>
          <w:tcPr>
            <w:tcW w:w="6237" w:type="dxa"/>
          </w:tcPr>
          <w:p w14:paraId="467F57B6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1E54AB13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7DEF8DBA" w14:textId="77777777" w:rsidTr="00EC297B">
        <w:tc>
          <w:tcPr>
            <w:tcW w:w="4962" w:type="dxa"/>
            <w:vMerge/>
          </w:tcPr>
          <w:p w14:paraId="27DD876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</w:tcPr>
          <w:p w14:paraId="78A0DF65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4EA7297D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4AEE6CD1" w14:textId="77777777" w:rsidTr="00EC297B">
        <w:tc>
          <w:tcPr>
            <w:tcW w:w="4962" w:type="dxa"/>
            <w:vMerge/>
          </w:tcPr>
          <w:p w14:paraId="6A1D194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</w:tcPr>
          <w:p w14:paraId="796054D8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7FA3D34F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361D896F" w14:textId="77777777" w:rsidTr="00EC297B">
        <w:tc>
          <w:tcPr>
            <w:tcW w:w="4962" w:type="dxa"/>
          </w:tcPr>
          <w:p w14:paraId="37D17627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B.2 Compra de barricas</w:t>
            </w:r>
          </w:p>
        </w:tc>
        <w:tc>
          <w:tcPr>
            <w:tcW w:w="6237" w:type="dxa"/>
          </w:tcPr>
          <w:p w14:paraId="79AE830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36E624C6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2585B517" w14:textId="77777777" w:rsidTr="00EC297B">
        <w:tc>
          <w:tcPr>
            <w:tcW w:w="4962" w:type="dxa"/>
          </w:tcPr>
          <w:p w14:paraId="262E486F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i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i/>
                <w:sz w:val="22"/>
                <w:szCs w:val="22"/>
                <w:lang w:val="es-ES_tradnl"/>
              </w:rPr>
              <w:t>Subtotal Acción B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589D8D62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2F45D83F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70F85454" w14:textId="77777777" w:rsidTr="00EC297B">
        <w:tc>
          <w:tcPr>
            <w:tcW w:w="14176" w:type="dxa"/>
            <w:gridSpan w:val="3"/>
          </w:tcPr>
          <w:p w14:paraId="158102C8" w14:textId="77777777" w:rsidR="00CB127A" w:rsidRPr="00CB127A" w:rsidRDefault="00CB127A" w:rsidP="00CB127A">
            <w:pPr>
              <w:numPr>
                <w:ilvl w:val="0"/>
                <w:numId w:val="28"/>
              </w:numPr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Gastos administrativos</w:t>
            </w:r>
          </w:p>
          <w:p w14:paraId="11547AD1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(máximo 4% A+B)</w:t>
            </w:r>
          </w:p>
        </w:tc>
      </w:tr>
      <w:tr w:rsidR="00CB127A" w:rsidRPr="00CB127A" w14:paraId="6D221DA0" w14:textId="77777777" w:rsidTr="00EC297B">
        <w:tc>
          <w:tcPr>
            <w:tcW w:w="4962" w:type="dxa"/>
          </w:tcPr>
          <w:p w14:paraId="01C80165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C.1 Honorarios</w:t>
            </w:r>
          </w:p>
        </w:tc>
        <w:tc>
          <w:tcPr>
            <w:tcW w:w="6237" w:type="dxa"/>
          </w:tcPr>
          <w:p w14:paraId="70EA424D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65FE702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4A0B883A" w14:textId="77777777" w:rsidTr="00EC297B">
        <w:tc>
          <w:tcPr>
            <w:tcW w:w="4962" w:type="dxa"/>
          </w:tcPr>
          <w:p w14:paraId="50D77491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C.2 Estudios de viabilidad</w:t>
            </w:r>
          </w:p>
        </w:tc>
        <w:tc>
          <w:tcPr>
            <w:tcW w:w="6237" w:type="dxa"/>
          </w:tcPr>
          <w:p w14:paraId="749FB8D0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2E81F11C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5B7FFC7E" w14:textId="77777777" w:rsidTr="00EC297B">
        <w:tc>
          <w:tcPr>
            <w:tcW w:w="4962" w:type="dxa"/>
          </w:tcPr>
          <w:p w14:paraId="3775F6B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C.3 Otros (especificar)</w:t>
            </w:r>
          </w:p>
        </w:tc>
        <w:tc>
          <w:tcPr>
            <w:tcW w:w="6237" w:type="dxa"/>
          </w:tcPr>
          <w:p w14:paraId="43873FB9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36A4633D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0632749A" w14:textId="77777777" w:rsidTr="00EC297B">
        <w:tc>
          <w:tcPr>
            <w:tcW w:w="4962" w:type="dxa"/>
          </w:tcPr>
          <w:p w14:paraId="580645BD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i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i/>
                <w:sz w:val="22"/>
                <w:szCs w:val="22"/>
                <w:lang w:val="es-ES_tradnl"/>
              </w:rPr>
              <w:t>Subtotal Acción C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03AE46F2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4FE458E0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6F7D04B0" w14:textId="77777777" w:rsidTr="00EC297B">
        <w:trPr>
          <w:trHeight w:val="544"/>
        </w:trPr>
        <w:tc>
          <w:tcPr>
            <w:tcW w:w="14176" w:type="dxa"/>
            <w:gridSpan w:val="3"/>
          </w:tcPr>
          <w:p w14:paraId="58AFE8A6" w14:textId="77777777" w:rsidR="00CB127A" w:rsidRPr="00CB127A" w:rsidRDefault="00CB127A" w:rsidP="00CB127A">
            <w:pPr>
              <w:numPr>
                <w:ilvl w:val="0"/>
                <w:numId w:val="28"/>
              </w:numPr>
              <w:ind w:right="5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Adquisición o desarrollo de soportes lógicos de ordenador y adquisición de patentes, licencias, derechos de autor y el registro de marcas colectivas</w:t>
            </w:r>
          </w:p>
        </w:tc>
      </w:tr>
      <w:tr w:rsidR="00CB127A" w:rsidRPr="00CB127A" w14:paraId="21BC8C74" w14:textId="77777777" w:rsidTr="00EC297B">
        <w:trPr>
          <w:trHeight w:val="333"/>
        </w:trPr>
        <w:tc>
          <w:tcPr>
            <w:tcW w:w="4962" w:type="dxa"/>
          </w:tcPr>
          <w:p w14:paraId="2A29D2B8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D.1 Soportes lógicos ordenador</w:t>
            </w:r>
          </w:p>
        </w:tc>
        <w:tc>
          <w:tcPr>
            <w:tcW w:w="6237" w:type="dxa"/>
          </w:tcPr>
          <w:p w14:paraId="21859D36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1DECD538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7BABDAD1" w14:textId="77777777" w:rsidTr="00EC297B">
        <w:trPr>
          <w:trHeight w:val="333"/>
        </w:trPr>
        <w:tc>
          <w:tcPr>
            <w:tcW w:w="4962" w:type="dxa"/>
          </w:tcPr>
          <w:p w14:paraId="59650014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D.2 Patentes</w:t>
            </w:r>
          </w:p>
        </w:tc>
        <w:tc>
          <w:tcPr>
            <w:tcW w:w="6237" w:type="dxa"/>
          </w:tcPr>
          <w:p w14:paraId="12C0D31D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0A6FBCD5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09991F88" w14:textId="77777777" w:rsidTr="00EC297B">
        <w:trPr>
          <w:trHeight w:val="333"/>
        </w:trPr>
        <w:tc>
          <w:tcPr>
            <w:tcW w:w="4962" w:type="dxa"/>
          </w:tcPr>
          <w:p w14:paraId="0AF680E9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D.3 Licencias</w:t>
            </w:r>
          </w:p>
        </w:tc>
        <w:tc>
          <w:tcPr>
            <w:tcW w:w="6237" w:type="dxa"/>
          </w:tcPr>
          <w:p w14:paraId="2DBC1D39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24B9DE7D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10CD276C" w14:textId="77777777" w:rsidTr="00EC297B">
        <w:trPr>
          <w:trHeight w:val="333"/>
        </w:trPr>
        <w:tc>
          <w:tcPr>
            <w:tcW w:w="4962" w:type="dxa"/>
          </w:tcPr>
          <w:p w14:paraId="525B47C6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lastRenderedPageBreak/>
              <w:t>D.4 Derechos de autor</w:t>
            </w:r>
          </w:p>
        </w:tc>
        <w:tc>
          <w:tcPr>
            <w:tcW w:w="6237" w:type="dxa"/>
          </w:tcPr>
          <w:p w14:paraId="12DD4695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4DE978D3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6462E67A" w14:textId="77777777" w:rsidTr="00EC297B">
        <w:trPr>
          <w:trHeight w:val="333"/>
        </w:trPr>
        <w:tc>
          <w:tcPr>
            <w:tcW w:w="4962" w:type="dxa"/>
          </w:tcPr>
          <w:p w14:paraId="296E1BE0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D.5 Registro de marcas colectivas</w:t>
            </w:r>
          </w:p>
        </w:tc>
        <w:tc>
          <w:tcPr>
            <w:tcW w:w="6237" w:type="dxa"/>
          </w:tcPr>
          <w:p w14:paraId="0030185A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5022DC1B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1B0148BC" w14:textId="77777777" w:rsidTr="00EC297B">
        <w:trPr>
          <w:trHeight w:val="333"/>
        </w:trPr>
        <w:tc>
          <w:tcPr>
            <w:tcW w:w="4962" w:type="dxa"/>
          </w:tcPr>
          <w:p w14:paraId="4130C969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sz w:val="22"/>
                <w:szCs w:val="22"/>
                <w:lang w:val="es-ES_tradnl"/>
              </w:rPr>
              <w:t>D.6 Otros (especificar)</w:t>
            </w:r>
          </w:p>
        </w:tc>
        <w:tc>
          <w:tcPr>
            <w:tcW w:w="6237" w:type="dxa"/>
          </w:tcPr>
          <w:p w14:paraId="07AB9AFD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5D658738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2E6DEB02" w14:textId="77777777" w:rsidTr="00EC297B">
        <w:trPr>
          <w:trHeight w:val="333"/>
        </w:trPr>
        <w:tc>
          <w:tcPr>
            <w:tcW w:w="4962" w:type="dxa"/>
          </w:tcPr>
          <w:p w14:paraId="1B502286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i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i/>
                <w:sz w:val="22"/>
                <w:szCs w:val="22"/>
                <w:lang w:val="es-ES_tradnl"/>
              </w:rPr>
              <w:t>Subtotal Acción D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6C493A6E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5053804D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  <w:tr w:rsidR="00CB127A" w:rsidRPr="00CB127A" w14:paraId="1D04BEF0" w14:textId="77777777" w:rsidTr="00EC297B">
        <w:tc>
          <w:tcPr>
            <w:tcW w:w="4962" w:type="dxa"/>
          </w:tcPr>
          <w:p w14:paraId="49DD67D2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</w:pPr>
            <w:r w:rsidRPr="00CB127A">
              <w:rPr>
                <w:rFonts w:ascii="Arial Narrow" w:hAnsi="Arial Narrow" w:cs="Arial"/>
                <w:b/>
                <w:sz w:val="22"/>
                <w:szCs w:val="22"/>
                <w:lang w:val="es-ES_tradnl"/>
              </w:rPr>
              <w:t>Total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4DE4B0B1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  <w:tc>
          <w:tcPr>
            <w:tcW w:w="2977" w:type="dxa"/>
          </w:tcPr>
          <w:p w14:paraId="595B4221" w14:textId="77777777" w:rsidR="00CB127A" w:rsidRPr="00CB127A" w:rsidRDefault="00CB127A" w:rsidP="00CB127A">
            <w:pPr>
              <w:ind w:right="5" w:firstLine="720"/>
              <w:jc w:val="both"/>
              <w:outlineLvl w:val="0"/>
              <w:rPr>
                <w:rFonts w:ascii="Arial Narrow" w:hAnsi="Arial Narrow" w:cs="Arial"/>
                <w:sz w:val="22"/>
                <w:szCs w:val="22"/>
                <w:lang w:val="es-ES_tradnl"/>
              </w:rPr>
            </w:pPr>
          </w:p>
        </w:tc>
      </w:tr>
    </w:tbl>
    <w:p w14:paraId="507D407E" w14:textId="77777777" w:rsidR="00B445EC" w:rsidRDefault="00B445EC" w:rsidP="00CB127A">
      <w:pPr>
        <w:spacing w:before="360"/>
        <w:ind w:right="6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  <w:sectPr w:rsidR="00B445EC" w:rsidSect="00CB127A">
          <w:headerReference w:type="default" r:id="rId16"/>
          <w:footerReference w:type="default" r:id="rId17"/>
          <w:pgSz w:w="16840" w:h="11907" w:orient="landscape" w:code="9"/>
          <w:pgMar w:top="1843" w:right="2269" w:bottom="567" w:left="1418" w:header="426" w:footer="533" w:gutter="0"/>
          <w:cols w:space="708"/>
          <w:docGrid w:linePitch="360"/>
        </w:sectPr>
      </w:pPr>
    </w:p>
    <w:p w14:paraId="298F98C0" w14:textId="1481DA06" w:rsidR="00B445EC" w:rsidRDefault="00B445EC" w:rsidP="00B445EC">
      <w:pPr>
        <w:rPr>
          <w:lang w:val="es-ES_tradnl"/>
        </w:rPr>
      </w:pPr>
    </w:p>
    <w:tbl>
      <w:tblPr>
        <w:tblpPr w:leftFromText="141" w:rightFromText="141" w:vertAnchor="text" w:tblpXSpec="center" w:tblpY="1"/>
        <w:tblOverlap w:val="never"/>
        <w:tblW w:w="1075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1"/>
        <w:gridCol w:w="2127"/>
        <w:gridCol w:w="3686"/>
        <w:gridCol w:w="2268"/>
        <w:gridCol w:w="2126"/>
      </w:tblGrid>
      <w:tr w:rsidR="002E7498" w:rsidRPr="00B445EC" w14:paraId="4DC26121" w14:textId="77777777" w:rsidTr="00B445EC">
        <w:trPr>
          <w:cantSplit/>
          <w:trHeight w:val="105"/>
        </w:trPr>
        <w:tc>
          <w:tcPr>
            <w:tcW w:w="636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087DF7" w14:textId="77777777" w:rsidR="002E7498" w:rsidRPr="00B445EC" w:rsidRDefault="002E7498" w:rsidP="00EC297B">
            <w:pPr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  <w:t>EJECUCIÓN PROYECTO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51A49" w14:textId="77777777" w:rsidR="002E7498" w:rsidRPr="00B445EC" w:rsidRDefault="002E7498" w:rsidP="00EC297B">
            <w:pPr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  <w:t>Importe presupuesto</w:t>
            </w:r>
          </w:p>
        </w:tc>
        <w:tc>
          <w:tcPr>
            <w:tcW w:w="2126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55E4D25" w14:textId="77777777" w:rsidR="002E7498" w:rsidRPr="00B445EC" w:rsidRDefault="002E7498" w:rsidP="002E7498">
            <w:pPr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  <w:t>Importe aplicando Límite máximo según Anexo XI del RD 905/2022</w:t>
            </w:r>
          </w:p>
        </w:tc>
      </w:tr>
      <w:tr w:rsidR="002E7498" w:rsidRPr="00B445EC" w14:paraId="529D0F6F" w14:textId="77777777" w:rsidTr="00B445EC">
        <w:trPr>
          <w:cantSplit/>
          <w:trHeight w:val="105"/>
        </w:trPr>
        <w:tc>
          <w:tcPr>
            <w:tcW w:w="551" w:type="dxa"/>
            <w:vMerge w:val="restart"/>
            <w:tcBorders>
              <w:top w:val="single" w:sz="4" w:space="0" w:color="000000"/>
              <w:left w:val="single" w:sz="12" w:space="0" w:color="000000"/>
            </w:tcBorders>
            <w:shd w:val="clear" w:color="auto" w:fill="auto"/>
            <w:textDirection w:val="btLr"/>
          </w:tcPr>
          <w:p w14:paraId="3514FCEA" w14:textId="77777777" w:rsidR="002E7498" w:rsidRPr="00B445EC" w:rsidRDefault="002E7498" w:rsidP="00EC297B">
            <w:pPr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  <w:t>Elaboración de productos vitivinícolas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377341" w14:textId="77777777" w:rsidR="002E7498" w:rsidRPr="00B445EC" w:rsidRDefault="002E7498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ACTUACIONES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74D3AB6" w14:textId="77777777" w:rsidR="002E7498" w:rsidRPr="00B445EC" w:rsidRDefault="002E7498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PARTIDA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D23780" w14:textId="77777777" w:rsidR="002E7498" w:rsidRPr="00B445EC" w:rsidRDefault="002E7498" w:rsidP="00EC297B">
            <w:pPr>
              <w:jc w:val="center"/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Para Operaciones realizadas y pagadas antes del 30 de abril de 2027</w:t>
            </w: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3A81792" w14:textId="77777777" w:rsidR="002E7498" w:rsidRPr="00B445EC" w:rsidRDefault="002E7498" w:rsidP="00EC297B">
            <w:pPr>
              <w:jc w:val="center"/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3329BE24" w14:textId="77777777" w:rsidTr="00B445EC">
        <w:trPr>
          <w:cantSplit/>
          <w:trHeight w:val="384"/>
        </w:trPr>
        <w:tc>
          <w:tcPr>
            <w:tcW w:w="551" w:type="dxa"/>
            <w:vMerge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6E65F588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8944F0" w14:textId="77777777" w:rsidR="00B445EC" w:rsidRPr="00B445EC" w:rsidRDefault="00B445EC" w:rsidP="00EC297B">
            <w:pPr>
              <w:widowControl w:val="0"/>
              <w:tabs>
                <w:tab w:val="left" w:pos="1699"/>
              </w:tabs>
              <w:autoSpaceDE w:val="0"/>
              <w:autoSpaceDN w:val="0"/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1. Inversiones directamente destinadas a la producción de productos vitivinícolas (desde la transformación de la uva hasta el embotellado, o envasado, y etiquetado del producto vitivinícola en la</w:t>
            </w:r>
            <w:r w:rsidRPr="00B445EC">
              <w:rPr>
                <w:rFonts w:ascii="Arial Narrow" w:eastAsia="Arial" w:hAnsi="Arial Narrow" w:cs="Arial"/>
                <w:spacing w:val="-4"/>
                <w:sz w:val="20"/>
                <w:szCs w:val="20"/>
                <w:lang w:val="es-ES" w:eastAsia="en-US"/>
              </w:rPr>
              <w:t xml:space="preserve"> </w:t>
            </w: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bodega)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7FA2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a) Inversiones en cámaras de almacenamiento</w:t>
            </w:r>
            <w:r w:rsidRPr="00B445EC">
              <w:rPr>
                <w:rFonts w:ascii="Arial Narrow" w:eastAsia="Arial" w:hAnsi="Arial Narrow" w:cs="Arial"/>
                <w:spacing w:val="-4"/>
                <w:sz w:val="20"/>
                <w:szCs w:val="20"/>
                <w:lang w:val="es-ES" w:eastAsia="en-US"/>
              </w:rPr>
              <w:t xml:space="preserve"> </w:t>
            </w: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frigorífico.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3887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0B4623E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26A4EEDE" w14:textId="77777777" w:rsidTr="00B445EC">
        <w:trPr>
          <w:cantSplit/>
          <w:trHeight w:val="291"/>
        </w:trPr>
        <w:tc>
          <w:tcPr>
            <w:tcW w:w="551" w:type="dxa"/>
            <w:vMerge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637027D8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B56F38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AACF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 xml:space="preserve">b) </w:t>
            </w: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Inversiones en otras instalaciones de</w:t>
            </w:r>
            <w:r w:rsidRPr="00B445EC">
              <w:rPr>
                <w:rFonts w:ascii="Arial Narrow" w:eastAsia="Arial" w:hAnsi="Arial Narrow" w:cs="Arial"/>
                <w:spacing w:val="-6"/>
                <w:sz w:val="20"/>
                <w:szCs w:val="20"/>
                <w:lang w:val="es-ES" w:eastAsia="en-US"/>
              </w:rPr>
              <w:t xml:space="preserve"> </w:t>
            </w: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bodega.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9D8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9D0B463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6B5FB51B" w14:textId="77777777" w:rsidTr="00B445EC">
        <w:trPr>
          <w:cantSplit/>
          <w:trHeight w:val="266"/>
        </w:trPr>
        <w:tc>
          <w:tcPr>
            <w:tcW w:w="551" w:type="dxa"/>
            <w:vMerge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206C7745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28438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1AA9" w14:textId="77777777" w:rsidR="00B445EC" w:rsidRPr="00B445EC" w:rsidRDefault="00B445EC" w:rsidP="00EC297B">
            <w:pPr>
              <w:widowControl w:val="0"/>
              <w:tabs>
                <w:tab w:val="left" w:pos="0"/>
              </w:tabs>
              <w:autoSpaceDE w:val="0"/>
              <w:autoSpaceDN w:val="0"/>
              <w:spacing w:before="10"/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 xml:space="preserve">c) </w:t>
            </w: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Inversiones en obra</w:t>
            </w:r>
            <w:r w:rsidRPr="00B445EC">
              <w:rPr>
                <w:rFonts w:ascii="Arial Narrow" w:eastAsia="Arial" w:hAnsi="Arial Narrow" w:cs="Arial"/>
                <w:spacing w:val="-3"/>
                <w:sz w:val="20"/>
                <w:szCs w:val="20"/>
                <w:lang w:val="es-ES" w:eastAsia="en-US"/>
              </w:rPr>
              <w:t xml:space="preserve"> </w:t>
            </w: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civil: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9B0B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5D299B6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7D321842" w14:textId="77777777" w:rsidTr="00B445EC">
        <w:trPr>
          <w:cantSplit/>
          <w:trHeight w:val="285"/>
        </w:trPr>
        <w:tc>
          <w:tcPr>
            <w:tcW w:w="551" w:type="dxa"/>
            <w:vMerge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51B3AC6B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4EA560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CCCA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d) Inversiones en compra de maquinaria y/o</w:t>
            </w:r>
            <w:r w:rsidRPr="00B445EC">
              <w:rPr>
                <w:rFonts w:ascii="Arial Narrow" w:eastAsia="Arial" w:hAnsi="Arial Narrow" w:cs="Arial"/>
                <w:spacing w:val="-4"/>
                <w:sz w:val="20"/>
                <w:szCs w:val="20"/>
                <w:lang w:val="es-ES" w:eastAsia="en-US"/>
              </w:rPr>
              <w:t xml:space="preserve"> </w:t>
            </w:r>
            <w:r w:rsidRPr="00B445EC">
              <w:rPr>
                <w:rFonts w:ascii="Arial Narrow" w:eastAsia="Arial" w:hAnsi="Arial Narrow" w:cs="Arial"/>
                <w:sz w:val="20"/>
                <w:szCs w:val="20"/>
                <w:lang w:val="es-ES" w:eastAsia="en-US"/>
              </w:rPr>
              <w:t>equipos: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4C9A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232AD60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0C305C5F" w14:textId="77777777" w:rsidTr="00B445EC">
        <w:trPr>
          <w:cantSplit/>
          <w:trHeight w:val="614"/>
        </w:trPr>
        <w:tc>
          <w:tcPr>
            <w:tcW w:w="551" w:type="dxa"/>
            <w:vMerge/>
            <w:tcBorders>
              <w:left w:val="single" w:sz="12" w:space="0" w:color="000000"/>
            </w:tcBorders>
            <w:shd w:val="clear" w:color="auto" w:fill="auto"/>
            <w:vAlign w:val="center"/>
          </w:tcPr>
          <w:p w14:paraId="05D99AC2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12C4D8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164711" w14:textId="4949DBE6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e) Costes generales relacionados con las inversiones descritas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144A6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3A3563D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06A46897" w14:textId="77777777" w:rsidTr="00B445EC">
        <w:trPr>
          <w:cantSplit/>
          <w:trHeight w:val="105"/>
        </w:trPr>
        <w:tc>
          <w:tcPr>
            <w:tcW w:w="551" w:type="dxa"/>
            <w:vMerge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5465CE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5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5ED259A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SUBTOTAL    Elaboración de productos vitivinícolas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6C5BF32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2B44BA1B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410CB869" w14:textId="77777777" w:rsidTr="00B445EC">
        <w:trPr>
          <w:cantSplit/>
          <w:trHeight w:val="105"/>
        </w:trPr>
        <w:tc>
          <w:tcPr>
            <w:tcW w:w="551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C4D26F8" w14:textId="77777777" w:rsidR="00B445EC" w:rsidRPr="00B445EC" w:rsidRDefault="00B445EC" w:rsidP="00EC297B">
            <w:pPr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  <w:t xml:space="preserve"> Control de calidad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CE82F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2. Inversiones directamente relacionadas con el control de calidad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C44916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a) Inversiones en construcción de laboratorios y dotación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4AE0D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C06197D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103BEF95" w14:textId="77777777" w:rsidTr="00B445EC">
        <w:trPr>
          <w:cantSplit/>
          <w:trHeight w:val="488"/>
        </w:trPr>
        <w:tc>
          <w:tcPr>
            <w:tcW w:w="551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B727B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3A675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5C52C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b) Inversiones en maquinaria y equipos, incluido el software para el control de calidad de las materias primas, de los productos y de las condiciones de producción y conservación.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A0DC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E1ED771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00F1817B" w14:textId="77777777" w:rsidTr="00B445EC">
        <w:trPr>
          <w:cantSplit/>
          <w:trHeight w:val="552"/>
        </w:trPr>
        <w:tc>
          <w:tcPr>
            <w:tcW w:w="551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2DF53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E55D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CFAEAF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c) Inversiones en equipos destinados a introducir normas de calidad o sistemas de trazabilidad voluntarios, incluso en el caso de vinos ecológicos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D5567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7722490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544C9BB0" w14:textId="77777777" w:rsidTr="00B445EC">
        <w:trPr>
          <w:cantSplit/>
          <w:trHeight w:val="427"/>
        </w:trPr>
        <w:tc>
          <w:tcPr>
            <w:tcW w:w="551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10501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9CF7B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097801" w14:textId="79E6FE60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d) Costes generales relacionados con las inversiones descritas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7B6E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2850639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4BC25333" w14:textId="77777777" w:rsidTr="00B445EC">
        <w:trPr>
          <w:cantSplit/>
          <w:trHeight w:val="105"/>
        </w:trPr>
        <w:tc>
          <w:tcPr>
            <w:tcW w:w="551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  <w:vAlign w:val="center"/>
          </w:tcPr>
          <w:p w14:paraId="19FD86C2" w14:textId="77777777" w:rsidR="00B445EC" w:rsidRPr="00B445EC" w:rsidRDefault="00B445EC" w:rsidP="00EC297B">
            <w:pPr>
              <w:ind w:left="357" w:hanging="142"/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5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2E276F75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SUBTOTAL    Control de calidad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9EBB113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pct12" w:color="auto" w:fill="auto"/>
            <w:vAlign w:val="center"/>
          </w:tcPr>
          <w:p w14:paraId="21F4EA0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09CB86B3" w14:textId="77777777" w:rsidTr="00B445EC">
        <w:trPr>
          <w:cantSplit/>
          <w:trHeight w:val="370"/>
        </w:trPr>
        <w:tc>
          <w:tcPr>
            <w:tcW w:w="55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FEAAC2" w14:textId="77777777" w:rsidR="00B445EC" w:rsidRPr="00B445EC" w:rsidRDefault="00B445EC" w:rsidP="00EC297B">
            <w:pPr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  <w:t>Comercialización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9CF82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 w:eastAsia="en-U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 w:eastAsia="en-US"/>
              </w:rPr>
              <w:t>3. Inversiones directamente relacionadas con la comercialización de productos vitivinícolas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A91F6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a) Inversiones en establecimientos de presentación y venta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E34C7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14B88CA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4D9D4BBB" w14:textId="77777777" w:rsidTr="00B445EC">
        <w:trPr>
          <w:cantSplit/>
          <w:trHeight w:val="418"/>
        </w:trPr>
        <w:tc>
          <w:tcPr>
            <w:tcW w:w="55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B4848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0E865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B0364C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b) Inversiones en almacenes, centros logísticos y oficinas comerciales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FBFA7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D082C6E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7C96C8C0" w14:textId="77777777" w:rsidTr="00B445EC">
        <w:trPr>
          <w:cantSplit/>
          <w:trHeight w:val="424"/>
        </w:trPr>
        <w:tc>
          <w:tcPr>
            <w:tcW w:w="55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F219F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99EB1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99C2E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c) Inversiones en equipos para la logística y la comercialización de los productos vitivinícolas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96D2D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E0E105D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74170164" w14:textId="77777777" w:rsidTr="00B445EC">
        <w:trPr>
          <w:cantSplit/>
          <w:trHeight w:val="60"/>
        </w:trPr>
        <w:tc>
          <w:tcPr>
            <w:tcW w:w="55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06F7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078CE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872B23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d) Hardware, software  plataformas web para comercio electrónico destinadas exclusivamente a los productos vitivinícolas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EAF50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EE8627C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10EDC97E" w14:textId="77777777" w:rsidTr="00B445EC">
        <w:trPr>
          <w:cantSplit/>
          <w:trHeight w:val="60"/>
        </w:trPr>
        <w:tc>
          <w:tcPr>
            <w:tcW w:w="55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D4B12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5C12F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E12B80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e) Registro de marcas colectivas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E980E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D2C20A9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4C781F2A" w14:textId="77777777" w:rsidTr="00B445EC">
        <w:trPr>
          <w:cantSplit/>
          <w:trHeight w:val="60"/>
        </w:trPr>
        <w:tc>
          <w:tcPr>
            <w:tcW w:w="55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78EF0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34E72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573A2" w14:textId="4505C81E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f) Costes generales relacionados con las inversiones descritas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1F062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30FB3F9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49D22901" w14:textId="77777777" w:rsidTr="00B445EC">
        <w:trPr>
          <w:cantSplit/>
          <w:trHeight w:val="211"/>
        </w:trPr>
        <w:tc>
          <w:tcPr>
            <w:tcW w:w="55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0619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5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14:paraId="21BC4402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 xml:space="preserve">SUBTOTAL   Comercialización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E89C10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15BE8A73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3AD278A2" w14:textId="77777777" w:rsidTr="00B445EC">
        <w:trPr>
          <w:cantSplit/>
          <w:trHeight w:val="271"/>
        </w:trPr>
        <w:tc>
          <w:tcPr>
            <w:tcW w:w="55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E7BF34B" w14:textId="77777777" w:rsidR="00B445EC" w:rsidRPr="00B445EC" w:rsidRDefault="00B445EC" w:rsidP="00EC297B">
            <w:pPr>
              <w:ind w:left="-69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  <w:t>Usos Administrativos y/o generales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14313541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4. Inversiones directamente relacionadas con usos administrativos y/o generales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D4AA26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a) Inversiones en obra civil, incluida urbanización exterior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F903BBB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5B508385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1F0607AB" w14:textId="77777777" w:rsidTr="00B445EC">
        <w:trPr>
          <w:cantSplit/>
          <w:trHeight w:val="671"/>
        </w:trPr>
        <w:tc>
          <w:tcPr>
            <w:tcW w:w="55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76AA73C" w14:textId="77777777" w:rsidR="00B445EC" w:rsidRPr="00B445EC" w:rsidRDefault="00B445EC" w:rsidP="00EC297B">
            <w:pPr>
              <w:ind w:left="113" w:right="113"/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19E6E1C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F2DC53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b) Inversiones en suministros energéticos y acometidas de servicios (generadores, transformadores, líneas eléctricas, suministro de agua, etc.)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B1FD0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4D00493A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2D7A5503" w14:textId="77777777" w:rsidTr="00B445EC">
        <w:trPr>
          <w:cantSplit/>
          <w:trHeight w:val="398"/>
        </w:trPr>
        <w:tc>
          <w:tcPr>
            <w:tcW w:w="55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0FD8B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4EB8FD8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BFA1CD9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c) Inversiones en otras instalaciones y equipos, incluido software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31805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67150C00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36EC3A7F" w14:textId="77777777" w:rsidTr="00B445EC">
        <w:trPr>
          <w:cantSplit/>
          <w:trHeight w:val="348"/>
        </w:trPr>
        <w:tc>
          <w:tcPr>
            <w:tcW w:w="55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C14FA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55DA033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3D79527" w14:textId="78B46CFC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d) Costes generales relacionados con las inversiones descrita</w:t>
            </w:r>
            <w:r w:rsidR="00C978BA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81BDBB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0C586A21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3A1E1F52" w14:textId="77777777" w:rsidTr="00B445EC">
        <w:trPr>
          <w:cantSplit/>
          <w:trHeight w:val="206"/>
        </w:trPr>
        <w:tc>
          <w:tcPr>
            <w:tcW w:w="551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CFC8F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581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14:paraId="7EC1B0A5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sz w:val="20"/>
                <w:szCs w:val="20"/>
                <w:lang w:val="es-ES"/>
              </w:rPr>
              <w:t>SUBTOTAL  Usos administrativos y/o generales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14:paraId="67A29AB5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vAlign w:val="center"/>
          </w:tcPr>
          <w:p w14:paraId="6415F9D4" w14:textId="77777777" w:rsidR="00B445EC" w:rsidRPr="00B445EC" w:rsidRDefault="00B445EC" w:rsidP="00EC297B">
            <w:pPr>
              <w:rPr>
                <w:rFonts w:ascii="Arial Narrow" w:eastAsia="Calibri" w:hAnsi="Arial Narrow" w:cs="Arial"/>
                <w:sz w:val="20"/>
                <w:szCs w:val="20"/>
                <w:lang w:val="es-ES"/>
              </w:rPr>
            </w:pPr>
          </w:p>
        </w:tc>
      </w:tr>
      <w:tr w:rsidR="00B445EC" w:rsidRPr="00B445EC" w14:paraId="13E058F3" w14:textId="77777777" w:rsidTr="00B445EC">
        <w:trPr>
          <w:cantSplit/>
          <w:trHeight w:val="419"/>
        </w:trPr>
        <w:tc>
          <w:tcPr>
            <w:tcW w:w="6364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CCCCCC"/>
            <w:vAlign w:val="center"/>
          </w:tcPr>
          <w:p w14:paraId="30A45672" w14:textId="77777777" w:rsidR="00B445EC" w:rsidRPr="00B445EC" w:rsidRDefault="00B445EC" w:rsidP="00EC297B">
            <w:pPr>
              <w:jc w:val="right"/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  <w:r w:rsidRPr="00B445EC"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  <w:t>TOTAL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</w:tcPr>
          <w:p w14:paraId="2B951C19" w14:textId="77777777" w:rsidR="00B445EC" w:rsidRPr="00B445EC" w:rsidRDefault="00B445EC" w:rsidP="00EC297B">
            <w:pPr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vAlign w:val="center"/>
          </w:tcPr>
          <w:p w14:paraId="1263A5E7" w14:textId="77777777" w:rsidR="00B445EC" w:rsidRPr="00B445EC" w:rsidRDefault="00B445EC" w:rsidP="00EC297B">
            <w:pPr>
              <w:rPr>
                <w:rFonts w:ascii="Arial Narrow" w:eastAsia="Calibri" w:hAnsi="Arial Narrow" w:cs="Arial"/>
                <w:b/>
                <w:sz w:val="20"/>
                <w:szCs w:val="20"/>
                <w:lang w:val="es-ES"/>
              </w:rPr>
            </w:pPr>
          </w:p>
        </w:tc>
      </w:tr>
    </w:tbl>
    <w:p w14:paraId="08DD9485" w14:textId="77777777" w:rsidR="00B445EC" w:rsidRDefault="00B445EC" w:rsidP="00CB127A">
      <w:pPr>
        <w:spacing w:before="360"/>
        <w:ind w:right="6"/>
        <w:jc w:val="both"/>
        <w:outlineLvl w:val="0"/>
        <w:rPr>
          <w:rFonts w:ascii="Arial Narrow" w:hAnsi="Arial Narrow" w:cs="Arial"/>
          <w:sz w:val="22"/>
          <w:szCs w:val="22"/>
          <w:lang w:val="es-ES_tradnl"/>
        </w:rPr>
        <w:sectPr w:rsidR="00B445EC" w:rsidSect="00B445EC">
          <w:headerReference w:type="default" r:id="rId18"/>
          <w:footerReference w:type="default" r:id="rId19"/>
          <w:pgSz w:w="11907" w:h="16840" w:code="9"/>
          <w:pgMar w:top="1440" w:right="1080" w:bottom="1440" w:left="1080" w:header="426" w:footer="533" w:gutter="0"/>
          <w:cols w:space="708"/>
          <w:docGrid w:linePitch="360"/>
        </w:sectPr>
      </w:pPr>
    </w:p>
    <w:p w14:paraId="4874F4D0" w14:textId="221BA482" w:rsidR="00CB127A" w:rsidRPr="00CB127A" w:rsidRDefault="00CB127A" w:rsidP="00B47C6D">
      <w:pPr>
        <w:spacing w:before="360"/>
        <w:ind w:right="6"/>
        <w:jc w:val="both"/>
        <w:outlineLvl w:val="0"/>
        <w:rPr>
          <w:rFonts w:ascii="Arial Narrow" w:hAnsi="Arial Narrow" w:cs="Arial"/>
          <w:sz w:val="22"/>
          <w:szCs w:val="22"/>
          <w:lang w:val="es-ES"/>
        </w:rPr>
      </w:pPr>
    </w:p>
    <w:sectPr w:rsidR="00CB127A" w:rsidRPr="00CB127A" w:rsidSect="002E7498">
      <w:type w:val="continuous"/>
      <w:pgSz w:w="11907" w:h="16840" w:code="9"/>
      <w:pgMar w:top="2269" w:right="992" w:bottom="1418" w:left="1843" w:header="426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AD561" w14:textId="77777777" w:rsidR="00C363B8" w:rsidRDefault="00C363B8">
      <w:r>
        <w:separator/>
      </w:r>
    </w:p>
  </w:endnote>
  <w:endnote w:type="continuationSeparator" w:id="0">
    <w:p w14:paraId="7024867D" w14:textId="77777777" w:rsidR="00C363B8" w:rsidRDefault="00C3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P MathA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C7D30" w14:textId="77777777" w:rsidR="00362D96" w:rsidRDefault="00362D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218566360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-962648636"/>
          <w:docPartObj>
            <w:docPartGallery w:val="Page Numbers (Top of Page)"/>
            <w:docPartUnique/>
          </w:docPartObj>
        </w:sdtPr>
        <w:sdtEndPr/>
        <w:sdtContent>
          <w:p w14:paraId="507B7288" w14:textId="7EE442CC" w:rsidR="00C363B8" w:rsidRPr="00C47C9C" w:rsidRDefault="00CB127A" w:rsidP="001646A8">
            <w:pPr>
              <w:pStyle w:val="Piedepgina"/>
              <w:tabs>
                <w:tab w:val="clear" w:pos="8640"/>
                <w:tab w:val="left" w:pos="0"/>
                <w:tab w:val="right" w:pos="7797"/>
              </w:tabs>
              <w:spacing w:before="240"/>
              <w:ind w:left="2880" w:hanging="273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366FO4</w:t>
            </w:r>
            <w:r w:rsidR="001646A8" w:rsidRPr="001646A8">
              <w:rPr>
                <w:rFonts w:ascii="Arial Narrow" w:eastAsiaTheme="minorHAnsi" w:hAnsi="Arial Narrow" w:cstheme="minorBidi"/>
                <w:sz w:val="22"/>
                <w:szCs w:val="22"/>
                <w:lang w:val="es-ES" w:eastAsia="en-US"/>
              </w:rPr>
              <w:t xml:space="preserve"> 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-63094388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-1769616900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</w:sdtContent>
                </w:sdt>
              </w:sdtContent>
            </w:sdt>
            <w:r w:rsidR="00C363B8" w:rsidRPr="00F961FD">
              <w:rPr>
                <w:rFonts w:ascii="Arial Narrow" w:hAnsi="Arial Narrow"/>
                <w:sz w:val="22"/>
                <w:szCs w:val="22"/>
              </w:rPr>
              <w:tab/>
            </w:r>
            <w:r w:rsidR="00C363B8">
              <w:rPr>
                <w:rFonts w:ascii="Arial Narrow" w:hAnsi="Arial Narrow"/>
                <w:sz w:val="22"/>
                <w:szCs w:val="22"/>
              </w:rPr>
              <w:tab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BEBC" w14:textId="77777777" w:rsidR="00362D96" w:rsidRDefault="00362D96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1809669338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2048946485"/>
          <w:docPartObj>
            <w:docPartGallery w:val="Page Numbers (Top of Page)"/>
            <w:docPartUnique/>
          </w:docPartObj>
        </w:sdtPr>
        <w:sdtEndPr/>
        <w:sdtContent>
          <w:p w14:paraId="0F6AA679" w14:textId="16ED4C83" w:rsidR="001646A8" w:rsidRPr="00C47C9C" w:rsidRDefault="00B47C6D" w:rsidP="00CB127A">
            <w:pPr>
              <w:pStyle w:val="Piedepgina"/>
              <w:tabs>
                <w:tab w:val="clear" w:pos="8640"/>
                <w:tab w:val="left" w:pos="0"/>
                <w:tab w:val="right" w:pos="7797"/>
              </w:tabs>
              <w:spacing w:before="240"/>
              <w:ind w:left="2880" w:hanging="273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366FO4</w:t>
            </w:r>
            <w:r w:rsidR="001646A8" w:rsidRPr="001646A8">
              <w:rPr>
                <w:rFonts w:ascii="Arial Narrow" w:eastAsiaTheme="minorHAnsi" w:hAnsi="Arial Narrow" w:cstheme="minorBidi"/>
                <w:sz w:val="22"/>
                <w:szCs w:val="22"/>
                <w:lang w:val="es-ES" w:eastAsia="en-US"/>
              </w:rPr>
              <w:t xml:space="preserve"> 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1281991578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-1270315279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CB127A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Página </w:t>
                    </w:r>
                    <w:r w:rsidR="001646A8"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begin"/>
                    </w:r>
                    <w:r w:rsidR="001646A8"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instrText>PAGE</w:instrText>
                    </w:r>
                    <w:r w:rsidR="001646A8"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separate"/>
                    </w:r>
                    <w:r w:rsidR="00D82A38">
                      <w:rPr>
                        <w:rFonts w:ascii="Arial Narrow" w:hAnsi="Arial Narrow"/>
                        <w:b/>
                        <w:bCs/>
                        <w:noProof/>
                        <w:sz w:val="22"/>
                        <w:szCs w:val="22"/>
                        <w:lang w:val="es-ES"/>
                      </w:rPr>
                      <w:t>1</w:t>
                    </w:r>
                    <w:r w:rsidR="001646A8" w:rsidRPr="001646A8">
                      <w:rPr>
                        <w:rFonts w:ascii="Arial Narrow" w:hAnsi="Arial Narrow"/>
                        <w:sz w:val="22"/>
                        <w:szCs w:val="22"/>
                      </w:rPr>
                      <w:fldChar w:fldCharType="end"/>
                    </w:r>
                    <w:r w:rsidR="001646A8"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 de </w:t>
                    </w:r>
                    <w:r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t>6</w:t>
                    </w:r>
                  </w:sdtContent>
                </w:sdt>
              </w:sdtContent>
            </w:sdt>
          </w:p>
        </w:sdtContent>
      </w:sdt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-151691576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1660498284"/>
          <w:docPartObj>
            <w:docPartGallery w:val="Page Numbers (Top of Page)"/>
            <w:docPartUnique/>
          </w:docPartObj>
        </w:sdtPr>
        <w:sdtEndPr/>
        <w:sdtContent>
          <w:p w14:paraId="1285463D" w14:textId="6C9FBA3B" w:rsidR="00CB127A" w:rsidRPr="00C47C9C" w:rsidRDefault="00CB127A" w:rsidP="00CB127A">
            <w:pPr>
              <w:pStyle w:val="Piedepgina"/>
              <w:tabs>
                <w:tab w:val="clear" w:pos="8640"/>
                <w:tab w:val="left" w:pos="0"/>
                <w:tab w:val="right" w:pos="7797"/>
              </w:tabs>
              <w:spacing w:before="240"/>
              <w:ind w:left="2880" w:hanging="273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</w:t>
            </w:r>
            <w:r w:rsidR="00B47C6D">
              <w:rPr>
                <w:rFonts w:ascii="Arial Narrow" w:hAnsi="Arial Narrow"/>
                <w:sz w:val="22"/>
                <w:szCs w:val="22"/>
              </w:rPr>
              <w:t>4</w:t>
            </w:r>
            <w:r w:rsidRPr="001646A8">
              <w:rPr>
                <w:rFonts w:ascii="Arial Narrow" w:eastAsiaTheme="minorHAnsi" w:hAnsi="Arial Narrow" w:cstheme="minorBidi"/>
                <w:sz w:val="22"/>
                <w:szCs w:val="22"/>
                <w:lang w:val="es-ES" w:eastAsia="en-US"/>
              </w:rPr>
              <w:t xml:space="preserve"> 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1161273862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440736332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Página </w: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begin"/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instrText>PAGE</w:instrTex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separate"/>
                    </w:r>
                    <w:r w:rsidR="00D82A38">
                      <w:rPr>
                        <w:rFonts w:ascii="Arial Narrow" w:hAnsi="Arial Narrow"/>
                        <w:b/>
                        <w:bCs/>
                        <w:noProof/>
                        <w:sz w:val="22"/>
                        <w:szCs w:val="22"/>
                        <w:lang w:val="es-ES"/>
                      </w:rPr>
                      <w:t>5</w:t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</w:rPr>
                      <w:fldChar w:fldCharType="end"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 de </w:t>
                    </w:r>
                    <w:r w:rsidR="00B47C6D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t>6</w:t>
                    </w:r>
                  </w:sdtContent>
                </w:sdt>
              </w:sdtContent>
            </w:sdt>
          </w:p>
        </w:sdtContent>
      </w:sdt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1763096610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1310979808"/>
          <w:docPartObj>
            <w:docPartGallery w:val="Page Numbers (Top of Page)"/>
            <w:docPartUnique/>
          </w:docPartObj>
        </w:sdtPr>
        <w:sdtEndPr/>
        <w:sdtContent>
          <w:p w14:paraId="1E6BBCC4" w14:textId="4BB27BD5" w:rsidR="00B445EC" w:rsidRPr="00C47C9C" w:rsidRDefault="00B445EC" w:rsidP="00CB127A">
            <w:pPr>
              <w:pStyle w:val="Piedepgina"/>
              <w:tabs>
                <w:tab w:val="clear" w:pos="8640"/>
                <w:tab w:val="left" w:pos="0"/>
                <w:tab w:val="right" w:pos="7797"/>
              </w:tabs>
              <w:spacing w:before="240"/>
              <w:ind w:left="2880" w:hanging="273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</w:t>
            </w:r>
            <w:r w:rsidR="00B47C6D">
              <w:rPr>
                <w:rFonts w:ascii="Arial Narrow" w:hAnsi="Arial Narrow"/>
                <w:sz w:val="22"/>
                <w:szCs w:val="22"/>
              </w:rPr>
              <w:t>4</w:t>
            </w:r>
            <w:r w:rsidRPr="001646A8">
              <w:rPr>
                <w:rFonts w:ascii="Arial Narrow" w:eastAsiaTheme="minorHAnsi" w:hAnsi="Arial Narrow" w:cstheme="minorBidi"/>
                <w:sz w:val="22"/>
                <w:szCs w:val="22"/>
                <w:lang w:val="es-ES" w:eastAsia="en-US"/>
              </w:rPr>
              <w:t xml:space="preserve"> 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1662963836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-1717199684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Página </w: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begin"/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instrText>PAGE</w:instrTex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separate"/>
                    </w:r>
                    <w:r w:rsidR="00D82A38">
                      <w:rPr>
                        <w:rFonts w:ascii="Arial Narrow" w:hAnsi="Arial Narrow"/>
                        <w:b/>
                        <w:bCs/>
                        <w:noProof/>
                        <w:sz w:val="22"/>
                        <w:szCs w:val="22"/>
                        <w:lang w:val="es-ES"/>
                      </w:rPr>
                      <w:t>6</w:t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</w:rPr>
                      <w:fldChar w:fldCharType="end"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 de </w:t>
                    </w:r>
                    <w:r w:rsidR="00B47C6D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t>6</w:t>
                    </w:r>
                  </w:sdtContent>
                </w:sdt>
              </w:sdtContent>
            </w:sdt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E743D" w14:textId="77777777" w:rsidR="00C363B8" w:rsidRDefault="00C363B8">
      <w:r>
        <w:separator/>
      </w:r>
    </w:p>
  </w:footnote>
  <w:footnote w:type="continuationSeparator" w:id="0">
    <w:p w14:paraId="32053605" w14:textId="77777777" w:rsidR="00C363B8" w:rsidRDefault="00C36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71349" w14:textId="77777777" w:rsidR="00362D96" w:rsidRDefault="00362D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7A3CA" w14:textId="766FEE32" w:rsidR="00362D96" w:rsidRPr="00362D96" w:rsidRDefault="00362D96" w:rsidP="00362D96">
    <w:pPr>
      <w:pStyle w:val="Encabezado"/>
      <w:tabs>
        <w:tab w:val="left" w:pos="210"/>
        <w:tab w:val="center" w:pos="4024"/>
        <w:tab w:val="center" w:pos="5244"/>
      </w:tabs>
      <w:ind w:right="49"/>
      <w:jc w:val="center"/>
      <w:rPr>
        <w:rFonts w:ascii="Arial" w:hAnsi="Arial" w:cs="Arial"/>
        <w:b/>
        <w:sz w:val="16"/>
        <w:szCs w:val="16"/>
        <w:lang w:val="es-ES"/>
      </w:rPr>
    </w:pPr>
    <w:r w:rsidRPr="00362D96">
      <w:rPr>
        <w:rFonts w:ascii="Arial" w:hAnsi="Arial" w:cs="Arial"/>
        <w:b/>
        <w:noProof/>
        <w:sz w:val="16"/>
        <w:szCs w:val="16"/>
        <w:lang w:val="es-ES"/>
      </w:rPr>
      <w:drawing>
        <wp:inline distT="0" distB="0" distL="0" distR="0" wp14:anchorId="54E2FE03" wp14:editId="46B7060D">
          <wp:extent cx="6660515" cy="857250"/>
          <wp:effectExtent l="0" t="0" r="698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51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E0EDA2" w14:textId="77777777" w:rsidR="00C363B8" w:rsidRDefault="00C363B8" w:rsidP="00C40DF3">
    <w:pPr>
      <w:pStyle w:val="Encabezado"/>
      <w:tabs>
        <w:tab w:val="clear" w:pos="4320"/>
        <w:tab w:val="clear" w:pos="8640"/>
        <w:tab w:val="left" w:pos="210"/>
        <w:tab w:val="center" w:pos="4024"/>
        <w:tab w:val="center" w:pos="5244"/>
      </w:tabs>
      <w:ind w:right="49"/>
      <w:jc w:val="center"/>
      <w:rPr>
        <w:rFonts w:ascii="Arial" w:hAnsi="Arial" w:cs="Arial"/>
        <w:b/>
        <w:sz w:val="16"/>
        <w:szCs w:val="16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6CFA" w14:textId="77777777" w:rsidR="00362D96" w:rsidRDefault="00362D9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ADA9" w14:textId="3FEB7A68" w:rsidR="00362D96" w:rsidRPr="00362D96" w:rsidRDefault="00362D96" w:rsidP="00362D96">
    <w:pPr>
      <w:pStyle w:val="Encabezado"/>
      <w:jc w:val="center"/>
      <w:rPr>
        <w:lang w:val="es-ES"/>
      </w:rPr>
    </w:pPr>
    <w:r w:rsidRPr="00362D96">
      <w:rPr>
        <w:noProof/>
        <w:lang w:val="es-ES"/>
      </w:rPr>
      <w:drawing>
        <wp:inline distT="0" distB="0" distL="0" distR="0" wp14:anchorId="0CBBF2A7" wp14:editId="790B41E2">
          <wp:extent cx="6660515" cy="857250"/>
          <wp:effectExtent l="0" t="0" r="698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51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E1E820" w14:textId="77777777" w:rsidR="00C363B8" w:rsidRPr="00C40DF3" w:rsidRDefault="00C363B8" w:rsidP="00A9298D">
    <w:pPr>
      <w:pStyle w:val="Encabezado"/>
      <w:tabs>
        <w:tab w:val="clear" w:pos="8640"/>
      </w:tabs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16D7C" w14:textId="0E481DAC" w:rsidR="00362D96" w:rsidRPr="00362D96" w:rsidRDefault="00362D96" w:rsidP="00362D96">
    <w:pPr>
      <w:pStyle w:val="Encabezado"/>
      <w:jc w:val="center"/>
      <w:rPr>
        <w:lang w:val="es-ES"/>
      </w:rPr>
    </w:pPr>
    <w:r w:rsidRPr="00362D96">
      <w:rPr>
        <w:noProof/>
        <w:lang w:val="es-ES"/>
      </w:rPr>
      <w:drawing>
        <wp:inline distT="0" distB="0" distL="0" distR="0" wp14:anchorId="4379AE53" wp14:editId="0C6809AE">
          <wp:extent cx="8352155" cy="1075055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2155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2E06A9" w14:textId="77777777" w:rsidR="00CB127A" w:rsidRPr="00C40DF3" w:rsidRDefault="00CB127A" w:rsidP="00A9298D">
    <w:pPr>
      <w:pStyle w:val="Encabezado"/>
      <w:tabs>
        <w:tab w:val="clear" w:pos="8640"/>
      </w:tabs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594CE" w14:textId="616C620D" w:rsidR="00362D96" w:rsidRPr="00362D96" w:rsidRDefault="00362D96" w:rsidP="00362D96">
    <w:pPr>
      <w:pStyle w:val="Encabezado"/>
      <w:ind w:left="142" w:hanging="142"/>
      <w:jc w:val="center"/>
      <w:rPr>
        <w:lang w:val="es-ES"/>
      </w:rPr>
    </w:pPr>
    <w:r w:rsidRPr="00362D96">
      <w:rPr>
        <w:noProof/>
        <w:lang w:val="es-ES"/>
      </w:rPr>
      <w:drawing>
        <wp:inline distT="0" distB="0" distL="0" distR="0" wp14:anchorId="6E2256B7" wp14:editId="356AE8A9">
          <wp:extent cx="6189345" cy="796290"/>
          <wp:effectExtent l="0" t="0" r="1905" b="381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934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0679B" w14:textId="77777777" w:rsidR="00B445EC" w:rsidRPr="00C40DF3" w:rsidRDefault="00B445EC" w:rsidP="00E44411">
    <w:pPr>
      <w:pStyle w:val="Encabezado"/>
      <w:tabs>
        <w:tab w:val="clear" w:pos="8640"/>
      </w:tabs>
      <w:ind w:left="-85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B6E29B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2" w15:restartNumberingAfterBreak="0">
    <w:nsid w:val="07A041B4"/>
    <w:multiLevelType w:val="hybridMultilevel"/>
    <w:tmpl w:val="C588691E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07BAF"/>
    <w:multiLevelType w:val="hybridMultilevel"/>
    <w:tmpl w:val="70DAD096"/>
    <w:lvl w:ilvl="0" w:tplc="C2E0930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C2CBD"/>
    <w:multiLevelType w:val="hybridMultilevel"/>
    <w:tmpl w:val="196A7BBC"/>
    <w:lvl w:ilvl="0" w:tplc="339081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F37283"/>
    <w:multiLevelType w:val="hybridMultilevel"/>
    <w:tmpl w:val="68365B04"/>
    <w:lvl w:ilvl="0" w:tplc="F3F45784">
      <w:start w:val="1"/>
      <w:numFmt w:val="bullet"/>
      <w:lvlText w:val=""/>
      <w:lvlJc w:val="left"/>
      <w:pPr>
        <w:tabs>
          <w:tab w:val="num" w:pos="1653"/>
        </w:tabs>
        <w:ind w:left="1653" w:hanging="660"/>
      </w:pPr>
      <w:rPr>
        <w:rFonts w:ascii="Wingdings" w:eastAsia="Times New Roman" w:hAnsi="Wingdings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5895494"/>
    <w:multiLevelType w:val="hybridMultilevel"/>
    <w:tmpl w:val="E8CA14FA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35F01"/>
    <w:multiLevelType w:val="hybridMultilevel"/>
    <w:tmpl w:val="C646E590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A64BED"/>
    <w:multiLevelType w:val="multilevel"/>
    <w:tmpl w:val="2960C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8962D47"/>
    <w:multiLevelType w:val="hybridMultilevel"/>
    <w:tmpl w:val="23EEC330"/>
    <w:lvl w:ilvl="0" w:tplc="C2E0930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68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13" w15:restartNumberingAfterBreak="0">
    <w:nsid w:val="2D6A09DF"/>
    <w:multiLevelType w:val="hybridMultilevel"/>
    <w:tmpl w:val="A18A9584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327A8"/>
    <w:multiLevelType w:val="hybridMultilevel"/>
    <w:tmpl w:val="180CFA5A"/>
    <w:lvl w:ilvl="0" w:tplc="C2E0930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1A3F66"/>
    <w:multiLevelType w:val="hybridMultilevel"/>
    <w:tmpl w:val="C50250B8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3D35665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0A95DE4"/>
    <w:multiLevelType w:val="hybridMultilevel"/>
    <w:tmpl w:val="0F14C2F2"/>
    <w:lvl w:ilvl="0" w:tplc="34A6265A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  <w:szCs w:val="2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4E80436E"/>
    <w:multiLevelType w:val="hybridMultilevel"/>
    <w:tmpl w:val="1968FAF6"/>
    <w:lvl w:ilvl="0" w:tplc="561285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02B41E5"/>
    <w:multiLevelType w:val="hybridMultilevel"/>
    <w:tmpl w:val="620CC994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B1507ED"/>
    <w:multiLevelType w:val="hybridMultilevel"/>
    <w:tmpl w:val="65303C4C"/>
    <w:lvl w:ilvl="0" w:tplc="339081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4" w15:restartNumberingAfterBreak="0">
    <w:nsid w:val="68803D2A"/>
    <w:multiLevelType w:val="hybridMultilevel"/>
    <w:tmpl w:val="8B40A6FA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97472"/>
    <w:multiLevelType w:val="hybridMultilevel"/>
    <w:tmpl w:val="9098ABC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C87BE6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B577D3F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92919279">
    <w:abstractNumId w:val="20"/>
  </w:num>
  <w:num w:numId="2" w16cid:durableId="1382514333">
    <w:abstractNumId w:val="9"/>
  </w:num>
  <w:num w:numId="3" w16cid:durableId="1607689500">
    <w:abstractNumId w:val="23"/>
  </w:num>
  <w:num w:numId="4" w16cid:durableId="61336970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24154882">
    <w:abstractNumId w:val="19"/>
  </w:num>
  <w:num w:numId="6" w16cid:durableId="1930849705">
    <w:abstractNumId w:val="13"/>
  </w:num>
  <w:num w:numId="7" w16cid:durableId="1919747717">
    <w:abstractNumId w:val="2"/>
  </w:num>
  <w:num w:numId="8" w16cid:durableId="90007851">
    <w:abstractNumId w:val="7"/>
  </w:num>
  <w:num w:numId="9" w16cid:durableId="1109617722">
    <w:abstractNumId w:val="22"/>
  </w:num>
  <w:num w:numId="10" w16cid:durableId="1627853103">
    <w:abstractNumId w:val="4"/>
  </w:num>
  <w:num w:numId="11" w16cid:durableId="661353668">
    <w:abstractNumId w:val="24"/>
  </w:num>
  <w:num w:numId="12" w16cid:durableId="363405603">
    <w:abstractNumId w:val="5"/>
  </w:num>
  <w:num w:numId="13" w16cid:durableId="1581285002">
    <w:abstractNumId w:val="11"/>
  </w:num>
  <w:num w:numId="14" w16cid:durableId="1568571284">
    <w:abstractNumId w:val="0"/>
  </w:num>
  <w:num w:numId="15" w16cid:durableId="439184953">
    <w:abstractNumId w:val="10"/>
  </w:num>
  <w:num w:numId="16" w16cid:durableId="1784768930">
    <w:abstractNumId w:val="3"/>
  </w:num>
  <w:num w:numId="17" w16cid:durableId="580680007">
    <w:abstractNumId w:val="14"/>
  </w:num>
  <w:num w:numId="18" w16cid:durableId="137117537">
    <w:abstractNumId w:val="1"/>
    <w:lvlOverride w:ilvl="0">
      <w:lvl w:ilvl="0">
        <w:numFmt w:val="bullet"/>
        <w:lvlText w:val=""/>
        <w:legacy w:legacy="1" w:legacySpace="0" w:legacyIndent="720"/>
        <w:lvlJc w:val="left"/>
        <w:pPr>
          <w:ind w:left="0" w:hanging="720"/>
        </w:pPr>
        <w:rPr>
          <w:rFonts w:ascii="WP MathA" w:hAnsi="WP MathA" w:hint="default"/>
        </w:rPr>
      </w:lvl>
    </w:lvlOverride>
  </w:num>
  <w:num w:numId="19" w16cid:durableId="1496217760">
    <w:abstractNumId w:val="1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0" w16cid:durableId="536242248">
    <w:abstractNumId w:val="18"/>
  </w:num>
  <w:num w:numId="21" w16cid:durableId="1030884083">
    <w:abstractNumId w:val="8"/>
  </w:num>
  <w:num w:numId="22" w16cid:durableId="1145198484">
    <w:abstractNumId w:val="6"/>
  </w:num>
  <w:num w:numId="23" w16cid:durableId="1530947232">
    <w:abstractNumId w:val="16"/>
  </w:num>
  <w:num w:numId="24" w16cid:durableId="1675690595">
    <w:abstractNumId w:val="27"/>
  </w:num>
  <w:num w:numId="25" w16cid:durableId="947739764">
    <w:abstractNumId w:val="26"/>
  </w:num>
  <w:num w:numId="26" w16cid:durableId="734010488">
    <w:abstractNumId w:val="15"/>
  </w:num>
  <w:num w:numId="27" w16cid:durableId="1135877761">
    <w:abstractNumId w:val="17"/>
  </w:num>
  <w:num w:numId="28" w16cid:durableId="635139085">
    <w:abstractNumId w:val="25"/>
  </w:num>
  <w:num w:numId="29" w16cid:durableId="1398699678">
    <w:abstractNumId w:val="12"/>
  </w:num>
  <w:num w:numId="30" w16cid:durableId="4786914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02F9"/>
    <w:rsid w:val="00003476"/>
    <w:rsid w:val="00004568"/>
    <w:rsid w:val="00006AB1"/>
    <w:rsid w:val="00006CCE"/>
    <w:rsid w:val="0003039B"/>
    <w:rsid w:val="000318BA"/>
    <w:rsid w:val="00035301"/>
    <w:rsid w:val="00036E67"/>
    <w:rsid w:val="00037854"/>
    <w:rsid w:val="00037ACB"/>
    <w:rsid w:val="00037D13"/>
    <w:rsid w:val="00042209"/>
    <w:rsid w:val="00043B40"/>
    <w:rsid w:val="0004540F"/>
    <w:rsid w:val="0004632D"/>
    <w:rsid w:val="000562CE"/>
    <w:rsid w:val="000603AA"/>
    <w:rsid w:val="00062E68"/>
    <w:rsid w:val="00067B79"/>
    <w:rsid w:val="00071352"/>
    <w:rsid w:val="0007267D"/>
    <w:rsid w:val="00072713"/>
    <w:rsid w:val="00072E8E"/>
    <w:rsid w:val="000738C3"/>
    <w:rsid w:val="0007581A"/>
    <w:rsid w:val="000803DF"/>
    <w:rsid w:val="00082B36"/>
    <w:rsid w:val="000834EC"/>
    <w:rsid w:val="00086874"/>
    <w:rsid w:val="00091F9B"/>
    <w:rsid w:val="00093E3E"/>
    <w:rsid w:val="00096735"/>
    <w:rsid w:val="000A1650"/>
    <w:rsid w:val="000A1848"/>
    <w:rsid w:val="000A77B8"/>
    <w:rsid w:val="000B024D"/>
    <w:rsid w:val="000B0642"/>
    <w:rsid w:val="000B50B6"/>
    <w:rsid w:val="000B5A46"/>
    <w:rsid w:val="000B69CD"/>
    <w:rsid w:val="000B70C3"/>
    <w:rsid w:val="000C169E"/>
    <w:rsid w:val="000C1DEA"/>
    <w:rsid w:val="000C5449"/>
    <w:rsid w:val="000D2885"/>
    <w:rsid w:val="000D2A0B"/>
    <w:rsid w:val="000D323C"/>
    <w:rsid w:val="000D4124"/>
    <w:rsid w:val="000D4BCF"/>
    <w:rsid w:val="000E004F"/>
    <w:rsid w:val="000E164B"/>
    <w:rsid w:val="000E1E74"/>
    <w:rsid w:val="000E28EC"/>
    <w:rsid w:val="000E59C2"/>
    <w:rsid w:val="000E652A"/>
    <w:rsid w:val="000F1896"/>
    <w:rsid w:val="000F1EF6"/>
    <w:rsid w:val="000F3981"/>
    <w:rsid w:val="000F583B"/>
    <w:rsid w:val="000F762B"/>
    <w:rsid w:val="000F79F0"/>
    <w:rsid w:val="0010030B"/>
    <w:rsid w:val="00101A8E"/>
    <w:rsid w:val="00102CDC"/>
    <w:rsid w:val="00104D1E"/>
    <w:rsid w:val="00104D2D"/>
    <w:rsid w:val="00107609"/>
    <w:rsid w:val="00111196"/>
    <w:rsid w:val="00111960"/>
    <w:rsid w:val="00112631"/>
    <w:rsid w:val="00112841"/>
    <w:rsid w:val="001132A2"/>
    <w:rsid w:val="00115298"/>
    <w:rsid w:val="00121EF9"/>
    <w:rsid w:val="00125C0B"/>
    <w:rsid w:val="00131384"/>
    <w:rsid w:val="00133293"/>
    <w:rsid w:val="001350FC"/>
    <w:rsid w:val="00135126"/>
    <w:rsid w:val="00136466"/>
    <w:rsid w:val="00140253"/>
    <w:rsid w:val="001418B8"/>
    <w:rsid w:val="00143526"/>
    <w:rsid w:val="00156F17"/>
    <w:rsid w:val="00160D3D"/>
    <w:rsid w:val="00160E4E"/>
    <w:rsid w:val="00160FC2"/>
    <w:rsid w:val="00161779"/>
    <w:rsid w:val="00161A2C"/>
    <w:rsid w:val="00164237"/>
    <w:rsid w:val="001646A8"/>
    <w:rsid w:val="00164DB8"/>
    <w:rsid w:val="00165B80"/>
    <w:rsid w:val="0017254D"/>
    <w:rsid w:val="001836DD"/>
    <w:rsid w:val="00186352"/>
    <w:rsid w:val="001874E3"/>
    <w:rsid w:val="00191DF7"/>
    <w:rsid w:val="001926F9"/>
    <w:rsid w:val="00192919"/>
    <w:rsid w:val="00192C71"/>
    <w:rsid w:val="001A362B"/>
    <w:rsid w:val="001A47F7"/>
    <w:rsid w:val="001A5AAB"/>
    <w:rsid w:val="001B0C0D"/>
    <w:rsid w:val="001B32C8"/>
    <w:rsid w:val="001B455D"/>
    <w:rsid w:val="001B6C0F"/>
    <w:rsid w:val="001C3198"/>
    <w:rsid w:val="001C750A"/>
    <w:rsid w:val="001D03B2"/>
    <w:rsid w:val="001D0561"/>
    <w:rsid w:val="001D2E30"/>
    <w:rsid w:val="001D4CB9"/>
    <w:rsid w:val="001D707E"/>
    <w:rsid w:val="001E0AFF"/>
    <w:rsid w:val="001E1669"/>
    <w:rsid w:val="001E759F"/>
    <w:rsid w:val="001F2B22"/>
    <w:rsid w:val="001F54AC"/>
    <w:rsid w:val="001F62F2"/>
    <w:rsid w:val="001F75F6"/>
    <w:rsid w:val="001F7741"/>
    <w:rsid w:val="00201314"/>
    <w:rsid w:val="00201977"/>
    <w:rsid w:val="00202520"/>
    <w:rsid w:val="00202DFF"/>
    <w:rsid w:val="00204964"/>
    <w:rsid w:val="00205C11"/>
    <w:rsid w:val="002140D1"/>
    <w:rsid w:val="00215EC1"/>
    <w:rsid w:val="00220784"/>
    <w:rsid w:val="00223E4E"/>
    <w:rsid w:val="00230C43"/>
    <w:rsid w:val="00231CDC"/>
    <w:rsid w:val="00236BF2"/>
    <w:rsid w:val="00236D99"/>
    <w:rsid w:val="00242B31"/>
    <w:rsid w:val="002432A3"/>
    <w:rsid w:val="00244D08"/>
    <w:rsid w:val="00245D58"/>
    <w:rsid w:val="00246F0D"/>
    <w:rsid w:val="00251A5C"/>
    <w:rsid w:val="002537CF"/>
    <w:rsid w:val="00254FCB"/>
    <w:rsid w:val="00257810"/>
    <w:rsid w:val="002609F8"/>
    <w:rsid w:val="00260BB3"/>
    <w:rsid w:val="00261895"/>
    <w:rsid w:val="002636FB"/>
    <w:rsid w:val="00266163"/>
    <w:rsid w:val="00266F80"/>
    <w:rsid w:val="002671A4"/>
    <w:rsid w:val="00273096"/>
    <w:rsid w:val="0027775D"/>
    <w:rsid w:val="002779D4"/>
    <w:rsid w:val="002803D7"/>
    <w:rsid w:val="00281C89"/>
    <w:rsid w:val="00284345"/>
    <w:rsid w:val="00285803"/>
    <w:rsid w:val="00285B96"/>
    <w:rsid w:val="002877B3"/>
    <w:rsid w:val="00290805"/>
    <w:rsid w:val="00292D04"/>
    <w:rsid w:val="00294409"/>
    <w:rsid w:val="002A2209"/>
    <w:rsid w:val="002A4578"/>
    <w:rsid w:val="002A58C6"/>
    <w:rsid w:val="002B1611"/>
    <w:rsid w:val="002C135C"/>
    <w:rsid w:val="002C50F1"/>
    <w:rsid w:val="002C562D"/>
    <w:rsid w:val="002D3AA8"/>
    <w:rsid w:val="002D52A0"/>
    <w:rsid w:val="002D7452"/>
    <w:rsid w:val="002D7F32"/>
    <w:rsid w:val="002E573F"/>
    <w:rsid w:val="002E7498"/>
    <w:rsid w:val="002F1A60"/>
    <w:rsid w:val="002F1E51"/>
    <w:rsid w:val="002F51A6"/>
    <w:rsid w:val="003063FF"/>
    <w:rsid w:val="00311764"/>
    <w:rsid w:val="00313156"/>
    <w:rsid w:val="00316A7D"/>
    <w:rsid w:val="00317B5E"/>
    <w:rsid w:val="00321AC5"/>
    <w:rsid w:val="00324E59"/>
    <w:rsid w:val="00324F9D"/>
    <w:rsid w:val="00325BAD"/>
    <w:rsid w:val="00325E73"/>
    <w:rsid w:val="00326361"/>
    <w:rsid w:val="00326F98"/>
    <w:rsid w:val="00332028"/>
    <w:rsid w:val="00333D38"/>
    <w:rsid w:val="0033695B"/>
    <w:rsid w:val="00342F04"/>
    <w:rsid w:val="003435FA"/>
    <w:rsid w:val="003448BF"/>
    <w:rsid w:val="00346C80"/>
    <w:rsid w:val="00347E93"/>
    <w:rsid w:val="00350D7B"/>
    <w:rsid w:val="00350EB1"/>
    <w:rsid w:val="00356116"/>
    <w:rsid w:val="00360C96"/>
    <w:rsid w:val="00360FCF"/>
    <w:rsid w:val="00362D96"/>
    <w:rsid w:val="00365711"/>
    <w:rsid w:val="00366A2A"/>
    <w:rsid w:val="0038421C"/>
    <w:rsid w:val="0039646A"/>
    <w:rsid w:val="00396DFD"/>
    <w:rsid w:val="003A1976"/>
    <w:rsid w:val="003A1D57"/>
    <w:rsid w:val="003A35C5"/>
    <w:rsid w:val="003A5A36"/>
    <w:rsid w:val="003A70E9"/>
    <w:rsid w:val="003B00E6"/>
    <w:rsid w:val="003B03FE"/>
    <w:rsid w:val="003B3A59"/>
    <w:rsid w:val="003D20BF"/>
    <w:rsid w:val="003D62B8"/>
    <w:rsid w:val="003E0211"/>
    <w:rsid w:val="003E191D"/>
    <w:rsid w:val="003E65AB"/>
    <w:rsid w:val="003E6E8E"/>
    <w:rsid w:val="003F0C02"/>
    <w:rsid w:val="003F0D75"/>
    <w:rsid w:val="003F1FD8"/>
    <w:rsid w:val="003F20DD"/>
    <w:rsid w:val="003F3623"/>
    <w:rsid w:val="003F6A83"/>
    <w:rsid w:val="00402C03"/>
    <w:rsid w:val="00403228"/>
    <w:rsid w:val="004033B7"/>
    <w:rsid w:val="0040496D"/>
    <w:rsid w:val="00404D12"/>
    <w:rsid w:val="0041044E"/>
    <w:rsid w:val="00422301"/>
    <w:rsid w:val="00422ED5"/>
    <w:rsid w:val="004272F5"/>
    <w:rsid w:val="004315C5"/>
    <w:rsid w:val="00433E28"/>
    <w:rsid w:val="00435C28"/>
    <w:rsid w:val="00435F24"/>
    <w:rsid w:val="004419DE"/>
    <w:rsid w:val="004425EF"/>
    <w:rsid w:val="004457CC"/>
    <w:rsid w:val="00446186"/>
    <w:rsid w:val="00446FA9"/>
    <w:rsid w:val="00447529"/>
    <w:rsid w:val="004505CB"/>
    <w:rsid w:val="00453130"/>
    <w:rsid w:val="004533C7"/>
    <w:rsid w:val="00456D14"/>
    <w:rsid w:val="0046052F"/>
    <w:rsid w:val="004609DB"/>
    <w:rsid w:val="00464733"/>
    <w:rsid w:val="00473FDD"/>
    <w:rsid w:val="00481001"/>
    <w:rsid w:val="004815AD"/>
    <w:rsid w:val="00483618"/>
    <w:rsid w:val="00484141"/>
    <w:rsid w:val="00485983"/>
    <w:rsid w:val="00485EBF"/>
    <w:rsid w:val="0049024F"/>
    <w:rsid w:val="0049033D"/>
    <w:rsid w:val="00493FD8"/>
    <w:rsid w:val="00494191"/>
    <w:rsid w:val="00495A93"/>
    <w:rsid w:val="00497582"/>
    <w:rsid w:val="00497A1F"/>
    <w:rsid w:val="004A16CD"/>
    <w:rsid w:val="004A529A"/>
    <w:rsid w:val="004A5E10"/>
    <w:rsid w:val="004A68CC"/>
    <w:rsid w:val="004B2946"/>
    <w:rsid w:val="004B7B03"/>
    <w:rsid w:val="004C0EF0"/>
    <w:rsid w:val="004C54A2"/>
    <w:rsid w:val="004D21CC"/>
    <w:rsid w:val="004D3AFE"/>
    <w:rsid w:val="004D6994"/>
    <w:rsid w:val="004D6E14"/>
    <w:rsid w:val="004E147D"/>
    <w:rsid w:val="004E2A8D"/>
    <w:rsid w:val="004F08C6"/>
    <w:rsid w:val="004F7ED7"/>
    <w:rsid w:val="0050086A"/>
    <w:rsid w:val="00501622"/>
    <w:rsid w:val="005048CA"/>
    <w:rsid w:val="0050490E"/>
    <w:rsid w:val="00504E8C"/>
    <w:rsid w:val="00507F0C"/>
    <w:rsid w:val="00512DA4"/>
    <w:rsid w:val="005130B3"/>
    <w:rsid w:val="00515A2B"/>
    <w:rsid w:val="00517A59"/>
    <w:rsid w:val="005262DB"/>
    <w:rsid w:val="00533162"/>
    <w:rsid w:val="0053437C"/>
    <w:rsid w:val="0053687F"/>
    <w:rsid w:val="00537785"/>
    <w:rsid w:val="00553BD1"/>
    <w:rsid w:val="00553DDE"/>
    <w:rsid w:val="0055766F"/>
    <w:rsid w:val="00560B6A"/>
    <w:rsid w:val="00564A1E"/>
    <w:rsid w:val="00571AFC"/>
    <w:rsid w:val="005736FE"/>
    <w:rsid w:val="005759C2"/>
    <w:rsid w:val="00577FBB"/>
    <w:rsid w:val="005810BA"/>
    <w:rsid w:val="0058580C"/>
    <w:rsid w:val="00590888"/>
    <w:rsid w:val="00592134"/>
    <w:rsid w:val="0059290B"/>
    <w:rsid w:val="0059408F"/>
    <w:rsid w:val="00595B5B"/>
    <w:rsid w:val="00596F9D"/>
    <w:rsid w:val="005A05E2"/>
    <w:rsid w:val="005A25E8"/>
    <w:rsid w:val="005A5FFE"/>
    <w:rsid w:val="005B3766"/>
    <w:rsid w:val="005B3DEE"/>
    <w:rsid w:val="005B3EB0"/>
    <w:rsid w:val="005B48E2"/>
    <w:rsid w:val="005B4AED"/>
    <w:rsid w:val="005B7197"/>
    <w:rsid w:val="005B790A"/>
    <w:rsid w:val="005C0780"/>
    <w:rsid w:val="005C0CC7"/>
    <w:rsid w:val="005D0456"/>
    <w:rsid w:val="005D08DE"/>
    <w:rsid w:val="005D2F0C"/>
    <w:rsid w:val="005D4158"/>
    <w:rsid w:val="005D5E63"/>
    <w:rsid w:val="005E001A"/>
    <w:rsid w:val="005E61ED"/>
    <w:rsid w:val="005F057A"/>
    <w:rsid w:val="005F1163"/>
    <w:rsid w:val="005F126F"/>
    <w:rsid w:val="005F188C"/>
    <w:rsid w:val="005F2701"/>
    <w:rsid w:val="005F3761"/>
    <w:rsid w:val="005F6639"/>
    <w:rsid w:val="00603DAC"/>
    <w:rsid w:val="00604546"/>
    <w:rsid w:val="0060798B"/>
    <w:rsid w:val="006126DE"/>
    <w:rsid w:val="00613C26"/>
    <w:rsid w:val="0061465A"/>
    <w:rsid w:val="00615E9E"/>
    <w:rsid w:val="006160A2"/>
    <w:rsid w:val="00616422"/>
    <w:rsid w:val="00616D3A"/>
    <w:rsid w:val="00620CEC"/>
    <w:rsid w:val="006272B2"/>
    <w:rsid w:val="0063026C"/>
    <w:rsid w:val="006303B1"/>
    <w:rsid w:val="00631A58"/>
    <w:rsid w:val="00635BB9"/>
    <w:rsid w:val="006364CD"/>
    <w:rsid w:val="00637977"/>
    <w:rsid w:val="00642D6E"/>
    <w:rsid w:val="006449C8"/>
    <w:rsid w:val="006456A0"/>
    <w:rsid w:val="00646080"/>
    <w:rsid w:val="00646ABF"/>
    <w:rsid w:val="0064797C"/>
    <w:rsid w:val="006512EE"/>
    <w:rsid w:val="0065640B"/>
    <w:rsid w:val="006568FB"/>
    <w:rsid w:val="006571E8"/>
    <w:rsid w:val="0066058B"/>
    <w:rsid w:val="00662735"/>
    <w:rsid w:val="006630C0"/>
    <w:rsid w:val="00664E62"/>
    <w:rsid w:val="0066799C"/>
    <w:rsid w:val="006707E9"/>
    <w:rsid w:val="0067137F"/>
    <w:rsid w:val="00673868"/>
    <w:rsid w:val="00674A67"/>
    <w:rsid w:val="00682E6C"/>
    <w:rsid w:val="00684993"/>
    <w:rsid w:val="00697C41"/>
    <w:rsid w:val="006A0E14"/>
    <w:rsid w:val="006A37DD"/>
    <w:rsid w:val="006A407E"/>
    <w:rsid w:val="006A6926"/>
    <w:rsid w:val="006A6E6E"/>
    <w:rsid w:val="006B14B8"/>
    <w:rsid w:val="006B2B78"/>
    <w:rsid w:val="006B3571"/>
    <w:rsid w:val="006C1A69"/>
    <w:rsid w:val="006C3742"/>
    <w:rsid w:val="006C5FCA"/>
    <w:rsid w:val="006C6637"/>
    <w:rsid w:val="006C68A0"/>
    <w:rsid w:val="006D2087"/>
    <w:rsid w:val="006D2EB4"/>
    <w:rsid w:val="006D3D66"/>
    <w:rsid w:val="006D42B8"/>
    <w:rsid w:val="006D632A"/>
    <w:rsid w:val="006D6BB3"/>
    <w:rsid w:val="006D6DFE"/>
    <w:rsid w:val="006D7DCC"/>
    <w:rsid w:val="006E0055"/>
    <w:rsid w:val="006E214B"/>
    <w:rsid w:val="006E3500"/>
    <w:rsid w:val="006E7BB6"/>
    <w:rsid w:val="006F0EEC"/>
    <w:rsid w:val="006F4F10"/>
    <w:rsid w:val="007027C7"/>
    <w:rsid w:val="007101E7"/>
    <w:rsid w:val="00713235"/>
    <w:rsid w:val="007148C9"/>
    <w:rsid w:val="007168C1"/>
    <w:rsid w:val="00730327"/>
    <w:rsid w:val="007353B5"/>
    <w:rsid w:val="007369D5"/>
    <w:rsid w:val="00742EBF"/>
    <w:rsid w:val="0074371D"/>
    <w:rsid w:val="00743FD5"/>
    <w:rsid w:val="007522A7"/>
    <w:rsid w:val="007529AA"/>
    <w:rsid w:val="00754E2D"/>
    <w:rsid w:val="00756C57"/>
    <w:rsid w:val="00757B49"/>
    <w:rsid w:val="00761226"/>
    <w:rsid w:val="00761C4C"/>
    <w:rsid w:val="007648D9"/>
    <w:rsid w:val="00764B36"/>
    <w:rsid w:val="00773C64"/>
    <w:rsid w:val="007743A6"/>
    <w:rsid w:val="00776B92"/>
    <w:rsid w:val="00777C23"/>
    <w:rsid w:val="00787E50"/>
    <w:rsid w:val="00790A52"/>
    <w:rsid w:val="00792DEE"/>
    <w:rsid w:val="0079326F"/>
    <w:rsid w:val="00793A95"/>
    <w:rsid w:val="00794CE2"/>
    <w:rsid w:val="007A0E38"/>
    <w:rsid w:val="007A6E38"/>
    <w:rsid w:val="007B0681"/>
    <w:rsid w:val="007B4C49"/>
    <w:rsid w:val="007B544A"/>
    <w:rsid w:val="007B62EE"/>
    <w:rsid w:val="007B7447"/>
    <w:rsid w:val="007C1255"/>
    <w:rsid w:val="007C1CC9"/>
    <w:rsid w:val="007C4BF9"/>
    <w:rsid w:val="007C5885"/>
    <w:rsid w:val="007D05DD"/>
    <w:rsid w:val="007D0C21"/>
    <w:rsid w:val="007D0CEF"/>
    <w:rsid w:val="007D1CCB"/>
    <w:rsid w:val="007D469B"/>
    <w:rsid w:val="007D5D89"/>
    <w:rsid w:val="007D5F95"/>
    <w:rsid w:val="007D6DF1"/>
    <w:rsid w:val="007E4902"/>
    <w:rsid w:val="007F0D71"/>
    <w:rsid w:val="007F1758"/>
    <w:rsid w:val="007F2BC1"/>
    <w:rsid w:val="007F2CAE"/>
    <w:rsid w:val="007F6975"/>
    <w:rsid w:val="00800D02"/>
    <w:rsid w:val="00800EB9"/>
    <w:rsid w:val="00800F55"/>
    <w:rsid w:val="00801441"/>
    <w:rsid w:val="00801A6D"/>
    <w:rsid w:val="00801AAB"/>
    <w:rsid w:val="00801D1B"/>
    <w:rsid w:val="008042F6"/>
    <w:rsid w:val="00810E4B"/>
    <w:rsid w:val="008117A3"/>
    <w:rsid w:val="00811DE2"/>
    <w:rsid w:val="00811F8B"/>
    <w:rsid w:val="00812BAB"/>
    <w:rsid w:val="00813325"/>
    <w:rsid w:val="00823DC3"/>
    <w:rsid w:val="00825428"/>
    <w:rsid w:val="00825C48"/>
    <w:rsid w:val="00827890"/>
    <w:rsid w:val="00834E65"/>
    <w:rsid w:val="008372C8"/>
    <w:rsid w:val="008420C0"/>
    <w:rsid w:val="00846D52"/>
    <w:rsid w:val="008477A2"/>
    <w:rsid w:val="00847D41"/>
    <w:rsid w:val="00847FBB"/>
    <w:rsid w:val="0085484A"/>
    <w:rsid w:val="00862A0E"/>
    <w:rsid w:val="00863A95"/>
    <w:rsid w:val="00866043"/>
    <w:rsid w:val="00867867"/>
    <w:rsid w:val="00867AF8"/>
    <w:rsid w:val="00874ABF"/>
    <w:rsid w:val="0087576C"/>
    <w:rsid w:val="00877236"/>
    <w:rsid w:val="008832BC"/>
    <w:rsid w:val="00885CDF"/>
    <w:rsid w:val="0088665F"/>
    <w:rsid w:val="00887015"/>
    <w:rsid w:val="0089076C"/>
    <w:rsid w:val="008A78B6"/>
    <w:rsid w:val="008C1AA1"/>
    <w:rsid w:val="008C49EB"/>
    <w:rsid w:val="008C5BFA"/>
    <w:rsid w:val="008D0DFE"/>
    <w:rsid w:val="008D1E26"/>
    <w:rsid w:val="008D24A2"/>
    <w:rsid w:val="008D2C9D"/>
    <w:rsid w:val="008D3060"/>
    <w:rsid w:val="008D362C"/>
    <w:rsid w:val="008D431A"/>
    <w:rsid w:val="008E0293"/>
    <w:rsid w:val="008E171D"/>
    <w:rsid w:val="008E19BB"/>
    <w:rsid w:val="008F2938"/>
    <w:rsid w:val="008F3038"/>
    <w:rsid w:val="008F7F9A"/>
    <w:rsid w:val="009003A2"/>
    <w:rsid w:val="00901DD4"/>
    <w:rsid w:val="00902B9C"/>
    <w:rsid w:val="00903BB3"/>
    <w:rsid w:val="00904297"/>
    <w:rsid w:val="00914C72"/>
    <w:rsid w:val="009214E0"/>
    <w:rsid w:val="009218C8"/>
    <w:rsid w:val="00922A60"/>
    <w:rsid w:val="00923AB9"/>
    <w:rsid w:val="0092651F"/>
    <w:rsid w:val="00926659"/>
    <w:rsid w:val="0092758F"/>
    <w:rsid w:val="00931F1A"/>
    <w:rsid w:val="009331A2"/>
    <w:rsid w:val="00934B2B"/>
    <w:rsid w:val="00961104"/>
    <w:rsid w:val="009619A4"/>
    <w:rsid w:val="0096284C"/>
    <w:rsid w:val="00962945"/>
    <w:rsid w:val="00967A78"/>
    <w:rsid w:val="00970DD2"/>
    <w:rsid w:val="00971C90"/>
    <w:rsid w:val="00972206"/>
    <w:rsid w:val="0097355F"/>
    <w:rsid w:val="00973D5E"/>
    <w:rsid w:val="00974F70"/>
    <w:rsid w:val="009760C0"/>
    <w:rsid w:val="009829DD"/>
    <w:rsid w:val="00985DBD"/>
    <w:rsid w:val="0098739F"/>
    <w:rsid w:val="0098751B"/>
    <w:rsid w:val="00987BAF"/>
    <w:rsid w:val="00993211"/>
    <w:rsid w:val="00995DF7"/>
    <w:rsid w:val="009A1F96"/>
    <w:rsid w:val="009A6F81"/>
    <w:rsid w:val="009A7DF1"/>
    <w:rsid w:val="009B46B9"/>
    <w:rsid w:val="009B6C49"/>
    <w:rsid w:val="009C05B1"/>
    <w:rsid w:val="009C1357"/>
    <w:rsid w:val="009C2B0E"/>
    <w:rsid w:val="009C4145"/>
    <w:rsid w:val="009C5971"/>
    <w:rsid w:val="009C6419"/>
    <w:rsid w:val="009C703A"/>
    <w:rsid w:val="009C71EC"/>
    <w:rsid w:val="009C726F"/>
    <w:rsid w:val="009C7563"/>
    <w:rsid w:val="009D2CD1"/>
    <w:rsid w:val="009D3024"/>
    <w:rsid w:val="009D5B95"/>
    <w:rsid w:val="009D5C7A"/>
    <w:rsid w:val="009E2FD5"/>
    <w:rsid w:val="009E7588"/>
    <w:rsid w:val="009E7C66"/>
    <w:rsid w:val="009F0804"/>
    <w:rsid w:val="009F1144"/>
    <w:rsid w:val="009F2DC3"/>
    <w:rsid w:val="009F54B2"/>
    <w:rsid w:val="009F62FA"/>
    <w:rsid w:val="009F759C"/>
    <w:rsid w:val="00A01D63"/>
    <w:rsid w:val="00A020F0"/>
    <w:rsid w:val="00A0345F"/>
    <w:rsid w:val="00A035B8"/>
    <w:rsid w:val="00A045EF"/>
    <w:rsid w:val="00A04C3D"/>
    <w:rsid w:val="00A06154"/>
    <w:rsid w:val="00A06910"/>
    <w:rsid w:val="00A105A9"/>
    <w:rsid w:val="00A11869"/>
    <w:rsid w:val="00A12883"/>
    <w:rsid w:val="00A1300F"/>
    <w:rsid w:val="00A13AD1"/>
    <w:rsid w:val="00A15EC5"/>
    <w:rsid w:val="00A173F3"/>
    <w:rsid w:val="00A2019B"/>
    <w:rsid w:val="00A21145"/>
    <w:rsid w:val="00A22AF8"/>
    <w:rsid w:val="00A245DE"/>
    <w:rsid w:val="00A3046E"/>
    <w:rsid w:val="00A308A0"/>
    <w:rsid w:val="00A30DE1"/>
    <w:rsid w:val="00A3502E"/>
    <w:rsid w:val="00A37C34"/>
    <w:rsid w:val="00A41786"/>
    <w:rsid w:val="00A41AC2"/>
    <w:rsid w:val="00A42527"/>
    <w:rsid w:val="00A458E8"/>
    <w:rsid w:val="00A4737E"/>
    <w:rsid w:val="00A47396"/>
    <w:rsid w:val="00A51247"/>
    <w:rsid w:val="00A51A7B"/>
    <w:rsid w:val="00A54F41"/>
    <w:rsid w:val="00A57E79"/>
    <w:rsid w:val="00A60086"/>
    <w:rsid w:val="00A60D64"/>
    <w:rsid w:val="00A62072"/>
    <w:rsid w:val="00A620E1"/>
    <w:rsid w:val="00A668E7"/>
    <w:rsid w:val="00A711CF"/>
    <w:rsid w:val="00A7257D"/>
    <w:rsid w:val="00A73BA2"/>
    <w:rsid w:val="00A75C6A"/>
    <w:rsid w:val="00A7733D"/>
    <w:rsid w:val="00A8073A"/>
    <w:rsid w:val="00A81AD6"/>
    <w:rsid w:val="00A84548"/>
    <w:rsid w:val="00A85189"/>
    <w:rsid w:val="00A87912"/>
    <w:rsid w:val="00A90BFA"/>
    <w:rsid w:val="00A9298D"/>
    <w:rsid w:val="00A93C0A"/>
    <w:rsid w:val="00A94CB4"/>
    <w:rsid w:val="00A95760"/>
    <w:rsid w:val="00A9623D"/>
    <w:rsid w:val="00AA3A70"/>
    <w:rsid w:val="00AA3E69"/>
    <w:rsid w:val="00AA5046"/>
    <w:rsid w:val="00AA61A9"/>
    <w:rsid w:val="00AA6F0E"/>
    <w:rsid w:val="00AB2676"/>
    <w:rsid w:val="00AB39E8"/>
    <w:rsid w:val="00AB7285"/>
    <w:rsid w:val="00AC17CC"/>
    <w:rsid w:val="00AC18CB"/>
    <w:rsid w:val="00AC31D1"/>
    <w:rsid w:val="00AC4126"/>
    <w:rsid w:val="00AC4C03"/>
    <w:rsid w:val="00AC6109"/>
    <w:rsid w:val="00AD0E67"/>
    <w:rsid w:val="00AD1437"/>
    <w:rsid w:val="00AD5AF9"/>
    <w:rsid w:val="00AD7C76"/>
    <w:rsid w:val="00AE29F8"/>
    <w:rsid w:val="00AE4AD3"/>
    <w:rsid w:val="00AE543D"/>
    <w:rsid w:val="00AE6D5D"/>
    <w:rsid w:val="00AF0B30"/>
    <w:rsid w:val="00AF2269"/>
    <w:rsid w:val="00AF3D08"/>
    <w:rsid w:val="00AF5366"/>
    <w:rsid w:val="00B01C6E"/>
    <w:rsid w:val="00B03FEF"/>
    <w:rsid w:val="00B077F8"/>
    <w:rsid w:val="00B127E0"/>
    <w:rsid w:val="00B12F8A"/>
    <w:rsid w:val="00B13C36"/>
    <w:rsid w:val="00B21759"/>
    <w:rsid w:val="00B22088"/>
    <w:rsid w:val="00B225C0"/>
    <w:rsid w:val="00B276C9"/>
    <w:rsid w:val="00B27744"/>
    <w:rsid w:val="00B27A46"/>
    <w:rsid w:val="00B333D8"/>
    <w:rsid w:val="00B3541C"/>
    <w:rsid w:val="00B410E3"/>
    <w:rsid w:val="00B42771"/>
    <w:rsid w:val="00B445EC"/>
    <w:rsid w:val="00B47C6D"/>
    <w:rsid w:val="00B5252B"/>
    <w:rsid w:val="00B56F8E"/>
    <w:rsid w:val="00B63904"/>
    <w:rsid w:val="00B65092"/>
    <w:rsid w:val="00B66517"/>
    <w:rsid w:val="00B669A9"/>
    <w:rsid w:val="00B74679"/>
    <w:rsid w:val="00B76716"/>
    <w:rsid w:val="00B867A3"/>
    <w:rsid w:val="00B86EEA"/>
    <w:rsid w:val="00B90CE8"/>
    <w:rsid w:val="00B90F09"/>
    <w:rsid w:val="00B93BBC"/>
    <w:rsid w:val="00B93FAA"/>
    <w:rsid w:val="00B94CE2"/>
    <w:rsid w:val="00B95608"/>
    <w:rsid w:val="00B97217"/>
    <w:rsid w:val="00B979E8"/>
    <w:rsid w:val="00BA03FA"/>
    <w:rsid w:val="00BA4BEF"/>
    <w:rsid w:val="00BA61C0"/>
    <w:rsid w:val="00BA68F4"/>
    <w:rsid w:val="00BA7E79"/>
    <w:rsid w:val="00BB4ECF"/>
    <w:rsid w:val="00BB647D"/>
    <w:rsid w:val="00BC246A"/>
    <w:rsid w:val="00BC37D0"/>
    <w:rsid w:val="00BC5073"/>
    <w:rsid w:val="00BD0DF3"/>
    <w:rsid w:val="00BD2E88"/>
    <w:rsid w:val="00BD4641"/>
    <w:rsid w:val="00BD4914"/>
    <w:rsid w:val="00BD4BFD"/>
    <w:rsid w:val="00BD68C1"/>
    <w:rsid w:val="00BE0971"/>
    <w:rsid w:val="00BE14D9"/>
    <w:rsid w:val="00BF29FD"/>
    <w:rsid w:val="00BF396A"/>
    <w:rsid w:val="00BF6BCF"/>
    <w:rsid w:val="00C05262"/>
    <w:rsid w:val="00C06641"/>
    <w:rsid w:val="00C06968"/>
    <w:rsid w:val="00C11F34"/>
    <w:rsid w:val="00C1643B"/>
    <w:rsid w:val="00C21B7E"/>
    <w:rsid w:val="00C224EA"/>
    <w:rsid w:val="00C23326"/>
    <w:rsid w:val="00C2335B"/>
    <w:rsid w:val="00C2607A"/>
    <w:rsid w:val="00C32196"/>
    <w:rsid w:val="00C35E4E"/>
    <w:rsid w:val="00C363B8"/>
    <w:rsid w:val="00C40DF3"/>
    <w:rsid w:val="00C42096"/>
    <w:rsid w:val="00C44146"/>
    <w:rsid w:val="00C459AE"/>
    <w:rsid w:val="00C47C9C"/>
    <w:rsid w:val="00C519C2"/>
    <w:rsid w:val="00C5351A"/>
    <w:rsid w:val="00C55D25"/>
    <w:rsid w:val="00C561AE"/>
    <w:rsid w:val="00C66372"/>
    <w:rsid w:val="00C70539"/>
    <w:rsid w:val="00C71598"/>
    <w:rsid w:val="00C73E4F"/>
    <w:rsid w:val="00C765ED"/>
    <w:rsid w:val="00C81823"/>
    <w:rsid w:val="00C829C4"/>
    <w:rsid w:val="00C93871"/>
    <w:rsid w:val="00C948A1"/>
    <w:rsid w:val="00C960FF"/>
    <w:rsid w:val="00C966B9"/>
    <w:rsid w:val="00C978BA"/>
    <w:rsid w:val="00CA1252"/>
    <w:rsid w:val="00CA2579"/>
    <w:rsid w:val="00CA7BCF"/>
    <w:rsid w:val="00CB127A"/>
    <w:rsid w:val="00CB3493"/>
    <w:rsid w:val="00CB70C4"/>
    <w:rsid w:val="00CC33BE"/>
    <w:rsid w:val="00CD03FA"/>
    <w:rsid w:val="00CD4D2F"/>
    <w:rsid w:val="00CD5968"/>
    <w:rsid w:val="00CE0E3E"/>
    <w:rsid w:val="00CE2BA6"/>
    <w:rsid w:val="00CE42EF"/>
    <w:rsid w:val="00CE446D"/>
    <w:rsid w:val="00CE50F5"/>
    <w:rsid w:val="00CE699C"/>
    <w:rsid w:val="00CE7EEF"/>
    <w:rsid w:val="00CF6B0D"/>
    <w:rsid w:val="00D00D77"/>
    <w:rsid w:val="00D054E1"/>
    <w:rsid w:val="00D055E9"/>
    <w:rsid w:val="00D05F7C"/>
    <w:rsid w:val="00D0651C"/>
    <w:rsid w:val="00D07081"/>
    <w:rsid w:val="00D071F8"/>
    <w:rsid w:val="00D13AC4"/>
    <w:rsid w:val="00D14AD4"/>
    <w:rsid w:val="00D14E1D"/>
    <w:rsid w:val="00D21049"/>
    <w:rsid w:val="00D22811"/>
    <w:rsid w:val="00D2356D"/>
    <w:rsid w:val="00D309EE"/>
    <w:rsid w:val="00D3218E"/>
    <w:rsid w:val="00D32BFB"/>
    <w:rsid w:val="00D354A9"/>
    <w:rsid w:val="00D3616B"/>
    <w:rsid w:val="00D45618"/>
    <w:rsid w:val="00D545E1"/>
    <w:rsid w:val="00D6323C"/>
    <w:rsid w:val="00D6387B"/>
    <w:rsid w:val="00D652C2"/>
    <w:rsid w:val="00D65710"/>
    <w:rsid w:val="00D65EF8"/>
    <w:rsid w:val="00D70F73"/>
    <w:rsid w:val="00D71819"/>
    <w:rsid w:val="00D71AA6"/>
    <w:rsid w:val="00D741F3"/>
    <w:rsid w:val="00D75539"/>
    <w:rsid w:val="00D80D5A"/>
    <w:rsid w:val="00D821D6"/>
    <w:rsid w:val="00D82A38"/>
    <w:rsid w:val="00D82D72"/>
    <w:rsid w:val="00D91217"/>
    <w:rsid w:val="00D94A49"/>
    <w:rsid w:val="00D94C40"/>
    <w:rsid w:val="00D966DD"/>
    <w:rsid w:val="00D978E0"/>
    <w:rsid w:val="00DA0289"/>
    <w:rsid w:val="00DA28CE"/>
    <w:rsid w:val="00DA2D27"/>
    <w:rsid w:val="00DA4F5F"/>
    <w:rsid w:val="00DA60EC"/>
    <w:rsid w:val="00DA6971"/>
    <w:rsid w:val="00DA74BA"/>
    <w:rsid w:val="00DA769C"/>
    <w:rsid w:val="00DB2BE8"/>
    <w:rsid w:val="00DB6537"/>
    <w:rsid w:val="00DB664B"/>
    <w:rsid w:val="00DC1E20"/>
    <w:rsid w:val="00DC2AB6"/>
    <w:rsid w:val="00DC2B2D"/>
    <w:rsid w:val="00DC4FB2"/>
    <w:rsid w:val="00DC6834"/>
    <w:rsid w:val="00DC6E3B"/>
    <w:rsid w:val="00DD08C7"/>
    <w:rsid w:val="00DD4168"/>
    <w:rsid w:val="00DD4B85"/>
    <w:rsid w:val="00DD5DB5"/>
    <w:rsid w:val="00DE032F"/>
    <w:rsid w:val="00DE36E6"/>
    <w:rsid w:val="00DE3892"/>
    <w:rsid w:val="00DE4293"/>
    <w:rsid w:val="00DE4712"/>
    <w:rsid w:val="00DE535F"/>
    <w:rsid w:val="00DE542D"/>
    <w:rsid w:val="00DE7E2E"/>
    <w:rsid w:val="00DF2430"/>
    <w:rsid w:val="00DF5EC9"/>
    <w:rsid w:val="00DF624A"/>
    <w:rsid w:val="00DF7A65"/>
    <w:rsid w:val="00E04BE2"/>
    <w:rsid w:val="00E069BE"/>
    <w:rsid w:val="00E10220"/>
    <w:rsid w:val="00E109FB"/>
    <w:rsid w:val="00E13D6F"/>
    <w:rsid w:val="00E14CFE"/>
    <w:rsid w:val="00E15091"/>
    <w:rsid w:val="00E157DD"/>
    <w:rsid w:val="00E20482"/>
    <w:rsid w:val="00E20E0D"/>
    <w:rsid w:val="00E21BAD"/>
    <w:rsid w:val="00E21E6F"/>
    <w:rsid w:val="00E21FC3"/>
    <w:rsid w:val="00E23781"/>
    <w:rsid w:val="00E248B6"/>
    <w:rsid w:val="00E265EB"/>
    <w:rsid w:val="00E277BB"/>
    <w:rsid w:val="00E27B54"/>
    <w:rsid w:val="00E30AFC"/>
    <w:rsid w:val="00E30E22"/>
    <w:rsid w:val="00E33D04"/>
    <w:rsid w:val="00E34234"/>
    <w:rsid w:val="00E34E74"/>
    <w:rsid w:val="00E41601"/>
    <w:rsid w:val="00E44411"/>
    <w:rsid w:val="00E466D3"/>
    <w:rsid w:val="00E5326B"/>
    <w:rsid w:val="00E57CA3"/>
    <w:rsid w:val="00E60100"/>
    <w:rsid w:val="00E61D31"/>
    <w:rsid w:val="00E6212E"/>
    <w:rsid w:val="00E62135"/>
    <w:rsid w:val="00E675A6"/>
    <w:rsid w:val="00E67FE8"/>
    <w:rsid w:val="00E72137"/>
    <w:rsid w:val="00E73AAB"/>
    <w:rsid w:val="00E76CE6"/>
    <w:rsid w:val="00E801C4"/>
    <w:rsid w:val="00E81E9B"/>
    <w:rsid w:val="00E87729"/>
    <w:rsid w:val="00E92582"/>
    <w:rsid w:val="00E92974"/>
    <w:rsid w:val="00E94AF7"/>
    <w:rsid w:val="00E96F7A"/>
    <w:rsid w:val="00EA2A5D"/>
    <w:rsid w:val="00EA573C"/>
    <w:rsid w:val="00EA72A0"/>
    <w:rsid w:val="00EA7B60"/>
    <w:rsid w:val="00EB1AFB"/>
    <w:rsid w:val="00EB1B7D"/>
    <w:rsid w:val="00EB5832"/>
    <w:rsid w:val="00EB73E3"/>
    <w:rsid w:val="00EC0407"/>
    <w:rsid w:val="00EC28F4"/>
    <w:rsid w:val="00EC4862"/>
    <w:rsid w:val="00ED11B0"/>
    <w:rsid w:val="00ED4D1B"/>
    <w:rsid w:val="00EE0292"/>
    <w:rsid w:val="00EE0C1F"/>
    <w:rsid w:val="00EE1D7C"/>
    <w:rsid w:val="00EE7373"/>
    <w:rsid w:val="00EF3549"/>
    <w:rsid w:val="00EF7CFB"/>
    <w:rsid w:val="00F00062"/>
    <w:rsid w:val="00F032F3"/>
    <w:rsid w:val="00F044FC"/>
    <w:rsid w:val="00F06629"/>
    <w:rsid w:val="00F218D5"/>
    <w:rsid w:val="00F219C2"/>
    <w:rsid w:val="00F21F24"/>
    <w:rsid w:val="00F23CC1"/>
    <w:rsid w:val="00F24956"/>
    <w:rsid w:val="00F324E8"/>
    <w:rsid w:val="00F410E9"/>
    <w:rsid w:val="00F4134E"/>
    <w:rsid w:val="00F43E2E"/>
    <w:rsid w:val="00F43F46"/>
    <w:rsid w:val="00F44196"/>
    <w:rsid w:val="00F46246"/>
    <w:rsid w:val="00F47FEF"/>
    <w:rsid w:val="00F52D9F"/>
    <w:rsid w:val="00F53259"/>
    <w:rsid w:val="00F54A6A"/>
    <w:rsid w:val="00F5567A"/>
    <w:rsid w:val="00F55692"/>
    <w:rsid w:val="00F55F38"/>
    <w:rsid w:val="00F60793"/>
    <w:rsid w:val="00F6331D"/>
    <w:rsid w:val="00F64382"/>
    <w:rsid w:val="00F71C31"/>
    <w:rsid w:val="00F83DD8"/>
    <w:rsid w:val="00F84777"/>
    <w:rsid w:val="00F85746"/>
    <w:rsid w:val="00F85843"/>
    <w:rsid w:val="00F86288"/>
    <w:rsid w:val="00F872F9"/>
    <w:rsid w:val="00F87E1A"/>
    <w:rsid w:val="00F93D78"/>
    <w:rsid w:val="00F9489C"/>
    <w:rsid w:val="00F9752D"/>
    <w:rsid w:val="00FA07FC"/>
    <w:rsid w:val="00FA1FB2"/>
    <w:rsid w:val="00FA367C"/>
    <w:rsid w:val="00FA36F1"/>
    <w:rsid w:val="00FA58E6"/>
    <w:rsid w:val="00FA5E60"/>
    <w:rsid w:val="00FA7F6B"/>
    <w:rsid w:val="00FB2D6D"/>
    <w:rsid w:val="00FC2AB7"/>
    <w:rsid w:val="00FC3F50"/>
    <w:rsid w:val="00FC576B"/>
    <w:rsid w:val="00FC7375"/>
    <w:rsid w:val="00FC7D1A"/>
    <w:rsid w:val="00FC7F28"/>
    <w:rsid w:val="00FD48CE"/>
    <w:rsid w:val="00FD68F4"/>
    <w:rsid w:val="00FD7240"/>
    <w:rsid w:val="00FD778E"/>
    <w:rsid w:val="00FE17A8"/>
    <w:rsid w:val="00FE2775"/>
    <w:rsid w:val="00FE308B"/>
    <w:rsid w:val="00FE358A"/>
    <w:rsid w:val="00FE3EDC"/>
    <w:rsid w:val="00FE4FF0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36252538"/>
  <w15:docId w15:val="{72F3DCF4-59F0-4827-A630-032AFF04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2F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link w:val="Ttulo1Car"/>
    <w:qFormat/>
    <w:rsid w:val="001418B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uiPriority w:val="39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link w:val="TextodegloboCar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paragraph" w:styleId="Textodebloque">
    <w:name w:val="Block Text"/>
    <w:basedOn w:val="Normal"/>
    <w:rsid w:val="00A045EF"/>
    <w:pPr>
      <w:ind w:left="-1259" w:right="-1213"/>
      <w:jc w:val="both"/>
    </w:pPr>
    <w:rPr>
      <w:rFonts w:eastAsia="Times New Roman"/>
      <w:b/>
      <w:bCs/>
      <w:sz w:val="16"/>
      <w:lang w:val="es-ES" w:eastAsia="es-ES"/>
    </w:rPr>
  </w:style>
  <w:style w:type="paragraph" w:styleId="Mapadeldocumento">
    <w:name w:val="Document Map"/>
    <w:basedOn w:val="Normal"/>
    <w:semiHidden/>
    <w:rsid w:val="00A4737E"/>
    <w:pPr>
      <w:shd w:val="clear" w:color="auto" w:fill="000080"/>
    </w:pPr>
    <w:rPr>
      <w:rFonts w:ascii="Tahoma" w:hAnsi="Tahoma" w:cs="Tahoma"/>
    </w:rPr>
  </w:style>
  <w:style w:type="paragraph" w:styleId="Prrafodelista">
    <w:name w:val="List Paragraph"/>
    <w:basedOn w:val="Normal"/>
    <w:uiPriority w:val="1"/>
    <w:qFormat/>
    <w:rsid w:val="00A128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paragraph" w:customStyle="1" w:styleId="Epgrafe1">
    <w:name w:val="Epígrafe1"/>
    <w:basedOn w:val="Normal"/>
    <w:next w:val="Normal"/>
    <w:uiPriority w:val="35"/>
    <w:unhideWhenUsed/>
    <w:qFormat/>
    <w:rsid w:val="00D741F3"/>
    <w:rPr>
      <w:b/>
      <w:bCs/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7B7447"/>
    <w:rPr>
      <w:sz w:val="24"/>
      <w:szCs w:val="24"/>
      <w:lang w:val="en-US" w:eastAsia="ja-JP"/>
    </w:rPr>
  </w:style>
  <w:style w:type="character" w:customStyle="1" w:styleId="Ttulo1Car">
    <w:name w:val="Título 1 Car"/>
    <w:link w:val="Ttulo1"/>
    <w:rsid w:val="00BF396A"/>
    <w:rPr>
      <w:rFonts w:ascii="Arial" w:hAnsi="Arial" w:cs="Arial"/>
      <w:b/>
      <w:bCs/>
      <w:kern w:val="32"/>
      <w:sz w:val="32"/>
      <w:szCs w:val="32"/>
      <w:lang w:val="en-US" w:eastAsia="ja-JP"/>
    </w:rPr>
  </w:style>
  <w:style w:type="paragraph" w:styleId="NormalWeb">
    <w:name w:val="Normal (Web)"/>
    <w:basedOn w:val="Normal"/>
    <w:uiPriority w:val="99"/>
    <w:unhideWhenUsed/>
    <w:rsid w:val="00350D7B"/>
    <w:pPr>
      <w:spacing w:before="100" w:beforeAutospacing="1" w:after="100" w:afterAutospacing="1"/>
    </w:pPr>
    <w:rPr>
      <w:rFonts w:eastAsia="Times New Roman"/>
      <w:lang w:val="es-ES" w:eastAsia="es-ES"/>
    </w:rPr>
  </w:style>
  <w:style w:type="paragraph" w:customStyle="1" w:styleId="Default">
    <w:name w:val="Default"/>
    <w:rsid w:val="001B6C0F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Listaconvietas">
    <w:name w:val="List Bullet"/>
    <w:basedOn w:val="Normal"/>
    <w:uiPriority w:val="99"/>
    <w:unhideWhenUsed/>
    <w:rsid w:val="006D3D66"/>
    <w:pPr>
      <w:numPr>
        <w:numId w:val="14"/>
      </w:numPr>
      <w:contextualSpacing/>
    </w:pPr>
  </w:style>
  <w:style w:type="paragraph" w:customStyle="1" w:styleId="a">
    <w:name w:val="_"/>
    <w:basedOn w:val="Normal"/>
    <w:rsid w:val="009E2FD5"/>
    <w:pPr>
      <w:widowControl w:val="0"/>
      <w:overflowPunct w:val="0"/>
      <w:autoSpaceDE w:val="0"/>
      <w:autoSpaceDN w:val="0"/>
      <w:adjustRightInd w:val="0"/>
      <w:ind w:left="1440" w:hanging="720"/>
    </w:pPr>
    <w:rPr>
      <w:rFonts w:eastAsia="Times New Roman"/>
      <w:sz w:val="20"/>
      <w:szCs w:val="20"/>
      <w:lang w:val="es-ES_tradnl" w:eastAsia="es-ES"/>
    </w:rPr>
  </w:style>
  <w:style w:type="paragraph" w:styleId="TDC1">
    <w:name w:val="toc 1"/>
    <w:basedOn w:val="Normal"/>
    <w:next w:val="Normal"/>
    <w:autoRedefine/>
    <w:semiHidden/>
    <w:rsid w:val="009E2FD5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</w:pPr>
    <w:rPr>
      <w:rFonts w:eastAsia="Times New Roman"/>
      <w:b/>
      <w:sz w:val="28"/>
      <w:szCs w:val="26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9218C8"/>
    <w:rPr>
      <w:sz w:val="24"/>
      <w:szCs w:val="24"/>
      <w:lang w:val="en-US" w:eastAsia="ja-JP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D5C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5C7A"/>
    <w:rPr>
      <w:lang w:val="en-US" w:eastAsia="ja-JP"/>
    </w:rPr>
  </w:style>
  <w:style w:type="character" w:styleId="Refdenotaalpie">
    <w:name w:val="footnote reference"/>
    <w:basedOn w:val="Fuentedeprrafopredeter"/>
    <w:uiPriority w:val="99"/>
    <w:semiHidden/>
    <w:unhideWhenUsed/>
    <w:rsid w:val="009D5C7A"/>
    <w:rPr>
      <w:vertAlign w:val="superscript"/>
    </w:rPr>
  </w:style>
  <w:style w:type="paragraph" w:customStyle="1" w:styleId="BRNormal">
    <w:name w:val="BR_Normal"/>
    <w:basedOn w:val="Normal"/>
    <w:qFormat/>
    <w:rsid w:val="00C363B8"/>
    <w:pPr>
      <w:spacing w:before="120" w:after="120"/>
      <w:ind w:firstLine="284"/>
      <w:jc w:val="both"/>
    </w:pPr>
    <w:rPr>
      <w:rFonts w:ascii="Arial Narrow" w:eastAsia="Calibri" w:hAnsi="Arial Narrow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560B6A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semiHidden/>
    <w:rsid w:val="00AD7C76"/>
    <w:rPr>
      <w:rFonts w:ascii="Tahoma" w:hAnsi="Tahoma" w:cs="Tahoma"/>
      <w:sz w:val="16"/>
      <w:szCs w:val="16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FCD79-E3A7-4048-8150-C29FB78CB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1188</Words>
  <Characters>7281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PMS</Company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GARCIA CASAS, M VICTORIA</cp:lastModifiedBy>
  <cp:revision>11</cp:revision>
  <cp:lastPrinted>2021-01-05T09:11:00Z</cp:lastPrinted>
  <dcterms:created xsi:type="dcterms:W3CDTF">2025-02-26T09:41:00Z</dcterms:created>
  <dcterms:modified xsi:type="dcterms:W3CDTF">2026-08-10T12:09:00Z</dcterms:modified>
</cp:coreProperties>
</file>