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959B5" w14:textId="2E0DEC12" w:rsidR="0039706C" w:rsidRDefault="00FB6299" w:rsidP="00EC52FD">
      <w:pPr>
        <w:pStyle w:val="Ttulo"/>
        <w:ind w:left="0" w:right="229"/>
        <w:rPr>
          <w:rFonts w:ascii="Arial Narrow" w:hAnsi="Arial Narrow" w:cs="Arial"/>
        </w:rPr>
      </w:pPr>
      <w:r>
        <w:rPr>
          <w:rFonts w:ascii="Times New Roman"/>
          <w:spacing w:val="80"/>
          <w:sz w:val="20"/>
        </w:rPr>
        <w:t xml:space="preserve"> </w:t>
      </w:r>
      <w:r w:rsidRPr="001503B8">
        <w:rPr>
          <w:rFonts w:ascii="Arial Narrow" w:hAnsi="Arial Narrow" w:cs="Arial"/>
        </w:rPr>
        <w:t>AYUDAS PARA LA</w:t>
      </w:r>
      <w:r w:rsidR="00E66A73" w:rsidRPr="001503B8">
        <w:rPr>
          <w:rFonts w:ascii="Arial Narrow" w:hAnsi="Arial Narrow" w:cs="Arial"/>
        </w:rPr>
        <w:t>S ACTIVIDADES DE</w:t>
      </w:r>
      <w:r w:rsidRPr="001503B8">
        <w:rPr>
          <w:rFonts w:ascii="Arial Narrow" w:hAnsi="Arial Narrow" w:cs="Arial"/>
        </w:rPr>
        <w:t xml:space="preserve"> PROMOCIÓN Y COMUNICACIÓN LLEVADAS A CABO EN TERCEROS PAÍSES EN EL MARCO DE LA INTERVENCIÓN SECTORIAL VITIVINICOLA (ISV) FINANCIADAS POR EL FONDO EUROPEO AGRÍCOLA DE GARANTIA (FEAGA). </w:t>
      </w:r>
    </w:p>
    <w:p w14:paraId="232365F9" w14:textId="77777777" w:rsidR="00FB6299" w:rsidRPr="001503B8" w:rsidRDefault="00FB6299" w:rsidP="008C0B50">
      <w:pPr>
        <w:pStyle w:val="Ttulo"/>
        <w:ind w:left="0" w:right="229"/>
        <w:rPr>
          <w:rFonts w:ascii="Arial Narrow" w:hAnsi="Arial Narrow"/>
        </w:rPr>
      </w:pPr>
      <w:r w:rsidRPr="001503B8">
        <w:rPr>
          <w:rFonts w:ascii="Arial Narrow" w:hAnsi="Arial Narrow" w:cs="Arial"/>
        </w:rPr>
        <w:t>R</w:t>
      </w:r>
      <w:r w:rsidR="00E66A73" w:rsidRPr="001503B8">
        <w:rPr>
          <w:rFonts w:ascii="Arial Narrow" w:hAnsi="Arial Narrow" w:cs="Arial"/>
        </w:rPr>
        <w:t>eal Decreto</w:t>
      </w:r>
      <w:r w:rsidRPr="001503B8">
        <w:rPr>
          <w:rFonts w:ascii="Arial Narrow" w:hAnsi="Arial Narrow" w:cs="Arial"/>
        </w:rPr>
        <w:t xml:space="preserve"> 905/2022, de 25 de octubre</w:t>
      </w:r>
    </w:p>
    <w:p w14:paraId="200BC68B" w14:textId="77777777" w:rsidR="00FB6299" w:rsidRDefault="00FB6299">
      <w:pPr>
        <w:pStyle w:val="Ttulo"/>
        <w:ind w:left="2837"/>
        <w:rPr>
          <w:rFonts w:ascii="Arial Narrow" w:hAnsi="Arial Narrow"/>
        </w:rPr>
      </w:pPr>
    </w:p>
    <w:p w14:paraId="7ECC881A" w14:textId="77777777" w:rsidR="000D266C" w:rsidRPr="001503B8" w:rsidRDefault="007E4C66" w:rsidP="001503B8">
      <w:pPr>
        <w:pStyle w:val="Ttulo"/>
        <w:spacing w:before="0"/>
        <w:ind w:left="2837"/>
        <w:rPr>
          <w:rFonts w:ascii="Arial Narrow" w:hAnsi="Arial Narrow"/>
        </w:rPr>
      </w:pPr>
      <w:r>
        <w:rPr>
          <w:rFonts w:ascii="Arial Narrow" w:hAnsi="Arial Narrow"/>
        </w:rPr>
        <w:t>CERTIFICACIÓN REQUISITO</w:t>
      </w:r>
    </w:p>
    <w:p w14:paraId="078E43D6" w14:textId="77777777" w:rsidR="000D266C" w:rsidRPr="001503B8" w:rsidRDefault="00FB6299" w:rsidP="001503B8">
      <w:pPr>
        <w:pStyle w:val="Ttulo"/>
        <w:spacing w:before="0"/>
        <w:rPr>
          <w:rFonts w:ascii="Arial Narrow" w:hAnsi="Arial Narrow"/>
        </w:rPr>
      </w:pPr>
      <w:r w:rsidRPr="001503B8">
        <w:rPr>
          <w:rFonts w:ascii="Arial Narrow" w:hAnsi="Arial Narrow"/>
        </w:rPr>
        <w:t>Art.</w:t>
      </w:r>
      <w:r w:rsidRPr="001503B8">
        <w:rPr>
          <w:rFonts w:ascii="Arial Narrow" w:hAnsi="Arial Narrow"/>
          <w:spacing w:val="-3"/>
        </w:rPr>
        <w:t xml:space="preserve"> </w:t>
      </w:r>
      <w:r w:rsidRPr="001503B8">
        <w:rPr>
          <w:rFonts w:ascii="Arial Narrow" w:hAnsi="Arial Narrow"/>
        </w:rPr>
        <w:t>13.3</w:t>
      </w:r>
      <w:r w:rsidRPr="001503B8">
        <w:rPr>
          <w:rFonts w:ascii="Arial Narrow" w:hAnsi="Arial Narrow"/>
          <w:spacing w:val="-3"/>
        </w:rPr>
        <w:t xml:space="preserve"> </w:t>
      </w:r>
      <w:r w:rsidRPr="001503B8">
        <w:rPr>
          <w:rFonts w:ascii="Arial Narrow" w:hAnsi="Arial Narrow"/>
        </w:rPr>
        <w:t>bis</w:t>
      </w:r>
      <w:r w:rsidRPr="001503B8">
        <w:rPr>
          <w:rFonts w:ascii="Arial Narrow" w:hAnsi="Arial Narrow"/>
          <w:spacing w:val="-4"/>
        </w:rPr>
        <w:t xml:space="preserve"> </w:t>
      </w:r>
      <w:r w:rsidRPr="001503B8">
        <w:rPr>
          <w:rFonts w:ascii="Arial Narrow" w:hAnsi="Arial Narrow"/>
        </w:rPr>
        <w:t>Ley</w:t>
      </w:r>
      <w:r w:rsidRPr="001503B8">
        <w:rPr>
          <w:rFonts w:ascii="Arial Narrow" w:hAnsi="Arial Narrow"/>
          <w:spacing w:val="-2"/>
        </w:rPr>
        <w:t xml:space="preserve"> </w:t>
      </w:r>
      <w:r w:rsidRPr="001503B8">
        <w:rPr>
          <w:rFonts w:ascii="Arial Narrow" w:hAnsi="Arial Narrow"/>
        </w:rPr>
        <w:t>38/2003</w:t>
      </w:r>
    </w:p>
    <w:p w14:paraId="77CD1BEA" w14:textId="77777777" w:rsidR="000D266C" w:rsidRPr="001503B8" w:rsidRDefault="000D266C">
      <w:pPr>
        <w:pStyle w:val="Textoindependiente"/>
        <w:rPr>
          <w:rFonts w:ascii="Arial Narrow" w:hAnsi="Arial Narrow"/>
          <w:b/>
          <w:sz w:val="28"/>
        </w:rPr>
      </w:pPr>
    </w:p>
    <w:p w14:paraId="12B4E289" w14:textId="77777777" w:rsidR="007E4C66" w:rsidRPr="001503B8" w:rsidRDefault="007E4C66">
      <w:pPr>
        <w:pStyle w:val="Textoindependiente"/>
        <w:spacing w:before="11"/>
        <w:rPr>
          <w:rFonts w:ascii="Arial Narrow" w:hAnsi="Arial Narrow"/>
          <w:b/>
          <w:sz w:val="23"/>
        </w:rPr>
      </w:pPr>
    </w:p>
    <w:p w14:paraId="4063656E" w14:textId="77777777" w:rsidR="008C0B50" w:rsidRPr="008C0B50" w:rsidRDefault="00FB6299" w:rsidP="008C0B50">
      <w:pPr>
        <w:pStyle w:val="Textoindependiente"/>
        <w:tabs>
          <w:tab w:val="left" w:pos="1991"/>
          <w:tab w:val="left" w:pos="3683"/>
          <w:tab w:val="left" w:pos="8259"/>
        </w:tabs>
        <w:spacing w:before="1"/>
        <w:jc w:val="both"/>
        <w:rPr>
          <w:rFonts w:ascii="Arial Narrow" w:hAnsi="Arial Narrow"/>
          <w:spacing w:val="-3"/>
          <w:sz w:val="22"/>
          <w:szCs w:val="22"/>
        </w:rPr>
      </w:pPr>
      <w:r w:rsidRPr="00DD2FB8">
        <w:rPr>
          <w:rFonts w:ascii="Arial Narrow" w:hAnsi="Arial Narrow"/>
          <w:sz w:val="22"/>
          <w:szCs w:val="22"/>
        </w:rPr>
        <w:t>D./Dª</w:t>
      </w:r>
      <w:r w:rsidR="008C0B50" w:rsidRPr="00DD2FB8">
        <w:rPr>
          <w:rFonts w:ascii="Arial Narrow" w:hAnsi="Arial Narrow"/>
          <w:sz w:val="22"/>
          <w:szCs w:val="22"/>
        </w:rPr>
        <w:t xml:space="preserve"> _________________________</w:t>
      </w:r>
      <w:r w:rsidRPr="00DD2FB8">
        <w:rPr>
          <w:rFonts w:ascii="Arial Narrow" w:hAnsi="Arial Narrow"/>
          <w:sz w:val="22"/>
          <w:szCs w:val="22"/>
        </w:rPr>
        <w:t>con</w:t>
      </w:r>
      <w:r w:rsidRPr="00DD2FB8">
        <w:rPr>
          <w:rFonts w:ascii="Arial Narrow" w:hAnsi="Arial Narrow"/>
          <w:spacing w:val="9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DNI</w:t>
      </w:r>
      <w:r w:rsidR="008C0B50" w:rsidRPr="00DD2FB8">
        <w:rPr>
          <w:rFonts w:ascii="Arial Narrow" w:hAnsi="Arial Narrow"/>
          <w:sz w:val="22"/>
          <w:szCs w:val="22"/>
        </w:rPr>
        <w:t>/NIE _____________________________</w:t>
      </w:r>
      <w:r w:rsidRPr="00DD2FB8">
        <w:rPr>
          <w:rFonts w:ascii="Arial Narrow" w:hAnsi="Arial Narrow"/>
          <w:sz w:val="22"/>
          <w:szCs w:val="22"/>
        </w:rPr>
        <w:t>como</w:t>
      </w:r>
      <w:r w:rsidRPr="00DD2FB8">
        <w:rPr>
          <w:rFonts w:ascii="Arial Narrow" w:hAnsi="Arial Narrow"/>
          <w:spacing w:val="5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representante</w:t>
      </w:r>
      <w:r w:rsidRPr="00DD2FB8">
        <w:rPr>
          <w:rFonts w:ascii="Arial Narrow" w:hAnsi="Arial Narrow"/>
          <w:spacing w:val="6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de</w:t>
      </w:r>
      <w:r w:rsidRPr="00DD2FB8">
        <w:rPr>
          <w:rFonts w:ascii="Arial Narrow" w:hAnsi="Arial Narrow"/>
          <w:spacing w:val="8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la</w:t>
      </w:r>
      <w:r w:rsidRPr="00DD2FB8">
        <w:rPr>
          <w:rFonts w:ascii="Arial Narrow" w:hAnsi="Arial Narrow"/>
          <w:spacing w:val="5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empresa</w:t>
      </w:r>
      <w:r w:rsidR="008C0B50" w:rsidRPr="00DD2FB8">
        <w:rPr>
          <w:rFonts w:ascii="Arial Narrow" w:hAnsi="Arial Narrow"/>
          <w:sz w:val="22"/>
          <w:szCs w:val="22"/>
        </w:rPr>
        <w:t xml:space="preserve"> ____________________________ </w:t>
      </w:r>
      <w:r w:rsidRPr="00DD2FB8">
        <w:rPr>
          <w:rFonts w:ascii="Arial Narrow" w:hAnsi="Arial Narrow"/>
          <w:sz w:val="22"/>
          <w:szCs w:val="22"/>
        </w:rPr>
        <w:t>con</w:t>
      </w:r>
      <w:r w:rsidRPr="00DD2FB8">
        <w:rPr>
          <w:rFonts w:ascii="Arial Narrow" w:hAnsi="Arial Narrow"/>
          <w:spacing w:val="9"/>
          <w:sz w:val="22"/>
          <w:szCs w:val="22"/>
        </w:rPr>
        <w:t xml:space="preserve"> </w:t>
      </w:r>
      <w:r w:rsidR="008C0B50" w:rsidRPr="00DD2FB8">
        <w:rPr>
          <w:rFonts w:ascii="Arial Narrow" w:hAnsi="Arial Narrow"/>
          <w:spacing w:val="9"/>
          <w:sz w:val="22"/>
          <w:szCs w:val="22"/>
        </w:rPr>
        <w:t>C</w:t>
      </w:r>
      <w:r w:rsidRPr="00DD2FB8">
        <w:rPr>
          <w:rFonts w:ascii="Arial Narrow" w:hAnsi="Arial Narrow"/>
          <w:sz w:val="22"/>
          <w:szCs w:val="22"/>
        </w:rPr>
        <w:t>IF</w:t>
      </w:r>
      <w:r w:rsidR="00E66A73" w:rsidRPr="00DD2FB8">
        <w:rPr>
          <w:rFonts w:ascii="Arial Narrow" w:hAnsi="Arial Narrow"/>
          <w:sz w:val="22"/>
          <w:szCs w:val="22"/>
        </w:rPr>
        <w:t xml:space="preserve"> </w:t>
      </w:r>
      <w:r w:rsidR="008C0B50" w:rsidRPr="00DD2FB8">
        <w:rPr>
          <w:rFonts w:ascii="Arial Narrow" w:hAnsi="Arial Narrow"/>
          <w:sz w:val="22"/>
          <w:szCs w:val="22"/>
        </w:rPr>
        <w:t>______________________</w:t>
      </w:r>
      <w:r w:rsidRPr="00DD2FB8">
        <w:rPr>
          <w:rFonts w:ascii="Arial Narrow" w:hAnsi="Arial Narrow"/>
          <w:sz w:val="22"/>
          <w:szCs w:val="22"/>
        </w:rPr>
        <w:t>, en virtud de lo dispuesto en el artículo 13.7 de la Ley 38/2003, de 17 de</w:t>
      </w:r>
      <w:r w:rsidRPr="00DD2FB8">
        <w:rPr>
          <w:rFonts w:ascii="Arial Narrow" w:hAnsi="Arial Narrow"/>
          <w:spacing w:val="1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noviembre, General de Subvenciones, y supletoriamente con lo dispuesto en el</w:t>
      </w:r>
      <w:r w:rsidRPr="00DD2FB8">
        <w:rPr>
          <w:rFonts w:ascii="Arial Narrow" w:hAnsi="Arial Narrow"/>
          <w:spacing w:val="1"/>
          <w:sz w:val="22"/>
          <w:szCs w:val="22"/>
        </w:rPr>
        <w:t xml:space="preserve"> </w:t>
      </w:r>
      <w:r w:rsidRPr="00DD2FB8">
        <w:rPr>
          <w:rFonts w:ascii="Arial Narrow" w:hAnsi="Arial Narrow"/>
          <w:sz w:val="22"/>
          <w:szCs w:val="22"/>
        </w:rPr>
        <w:t>artículo</w:t>
      </w:r>
      <w:r w:rsidRPr="008C0B50">
        <w:rPr>
          <w:rFonts w:ascii="Arial Narrow" w:hAnsi="Arial Narrow"/>
          <w:sz w:val="22"/>
          <w:szCs w:val="22"/>
        </w:rPr>
        <w:t xml:space="preserve"> 69 de la Ley 39/2015, de 1 de octubre, de Procedimiento Administrativo</w:t>
      </w:r>
      <w:r w:rsidRPr="008C0B50">
        <w:rPr>
          <w:rFonts w:ascii="Arial Narrow" w:hAnsi="Arial Narrow"/>
          <w:spacing w:val="-64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Común</w:t>
      </w:r>
      <w:r w:rsidRPr="008C0B50">
        <w:rPr>
          <w:rFonts w:ascii="Arial Narrow" w:hAnsi="Arial Narrow"/>
          <w:spacing w:val="-3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de</w:t>
      </w:r>
      <w:r w:rsidRPr="008C0B50">
        <w:rPr>
          <w:rFonts w:ascii="Arial Narrow" w:hAnsi="Arial Narrow"/>
          <w:spacing w:val="-3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las</w:t>
      </w:r>
      <w:r w:rsidRPr="008C0B50">
        <w:rPr>
          <w:rFonts w:ascii="Arial Narrow" w:hAnsi="Arial Narrow"/>
          <w:spacing w:val="-4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Administraciones</w:t>
      </w:r>
      <w:r w:rsidRPr="008C0B50">
        <w:rPr>
          <w:rFonts w:ascii="Arial Narrow" w:hAnsi="Arial Narrow"/>
          <w:spacing w:val="-5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Públicas,</w:t>
      </w:r>
      <w:r w:rsidRPr="008C0B50">
        <w:rPr>
          <w:rFonts w:ascii="Arial Narrow" w:hAnsi="Arial Narrow"/>
          <w:spacing w:val="-3"/>
          <w:sz w:val="22"/>
          <w:szCs w:val="22"/>
        </w:rPr>
        <w:t xml:space="preserve"> </w:t>
      </w:r>
    </w:p>
    <w:p w14:paraId="403707A0" w14:textId="77777777" w:rsidR="008C0B50" w:rsidRPr="008C0B50" w:rsidRDefault="008C0B50" w:rsidP="008C0B50">
      <w:pPr>
        <w:pStyle w:val="Textoindependiente"/>
        <w:tabs>
          <w:tab w:val="left" w:pos="9639"/>
        </w:tabs>
        <w:spacing w:before="55"/>
        <w:ind w:left="601" w:right="895" w:firstLine="669"/>
        <w:jc w:val="both"/>
        <w:rPr>
          <w:rFonts w:ascii="Arial Narrow" w:hAnsi="Arial Narrow"/>
          <w:spacing w:val="-3"/>
          <w:sz w:val="22"/>
          <w:szCs w:val="22"/>
        </w:rPr>
      </w:pPr>
    </w:p>
    <w:p w14:paraId="1A2C56B9" w14:textId="77777777" w:rsidR="000D266C" w:rsidRPr="008C0B50" w:rsidRDefault="00FB6299" w:rsidP="008C0B50">
      <w:pPr>
        <w:pStyle w:val="Textoindependiente"/>
        <w:tabs>
          <w:tab w:val="left" w:pos="9639"/>
        </w:tabs>
        <w:spacing w:before="55"/>
        <w:ind w:left="601" w:right="895" w:firstLine="669"/>
        <w:jc w:val="center"/>
        <w:rPr>
          <w:rFonts w:ascii="Arial Narrow" w:hAnsi="Arial Narrow"/>
          <w:sz w:val="22"/>
          <w:szCs w:val="22"/>
        </w:rPr>
      </w:pPr>
      <w:r w:rsidRPr="008C0B50">
        <w:rPr>
          <w:rFonts w:ascii="Arial Narrow" w:hAnsi="Arial Narrow"/>
          <w:b/>
          <w:sz w:val="22"/>
          <w:szCs w:val="22"/>
        </w:rPr>
        <w:t>DECLARA</w:t>
      </w:r>
      <w:r w:rsidRPr="008C0B50">
        <w:rPr>
          <w:rFonts w:ascii="Arial Narrow" w:hAnsi="Arial Narrow"/>
          <w:b/>
          <w:spacing w:val="-9"/>
          <w:sz w:val="22"/>
          <w:szCs w:val="22"/>
        </w:rPr>
        <w:t xml:space="preserve"> </w:t>
      </w:r>
      <w:r w:rsidRPr="008C0B50">
        <w:rPr>
          <w:rFonts w:ascii="Arial Narrow" w:hAnsi="Arial Narrow"/>
          <w:b/>
          <w:sz w:val="22"/>
          <w:szCs w:val="22"/>
        </w:rPr>
        <w:t>RESPONSABLEMENTE</w:t>
      </w:r>
      <w:r w:rsidRPr="008C0B50">
        <w:rPr>
          <w:rFonts w:ascii="Arial Narrow" w:hAnsi="Arial Narrow"/>
          <w:sz w:val="22"/>
          <w:szCs w:val="22"/>
        </w:rPr>
        <w:t>:</w:t>
      </w:r>
    </w:p>
    <w:p w14:paraId="3207C9A1" w14:textId="77777777" w:rsidR="000D266C" w:rsidRPr="008C0B50" w:rsidRDefault="00FB6299" w:rsidP="008C0B50">
      <w:pPr>
        <w:pStyle w:val="Textoindependiente"/>
        <w:spacing w:before="152"/>
        <w:ind w:right="371"/>
        <w:jc w:val="both"/>
        <w:rPr>
          <w:rFonts w:ascii="Arial Narrow" w:hAnsi="Arial Narrow"/>
          <w:sz w:val="22"/>
          <w:szCs w:val="22"/>
        </w:rPr>
      </w:pPr>
      <w:r w:rsidRPr="008C0B50">
        <w:rPr>
          <w:rFonts w:ascii="Arial Narrow" w:hAnsi="Arial Narrow"/>
          <w:sz w:val="22"/>
          <w:szCs w:val="22"/>
        </w:rPr>
        <w:t>Que de acuerdo con lo previsto en el artículo 13.3 bis de la Ley 38/2003, de 17</w:t>
      </w:r>
      <w:r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de noviembre, General de Subvenciones, y siendo sujeto incluido en el ámbito</w:t>
      </w:r>
      <w:r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de aplicación de la Ley 3/2004, de 29 de diciembre, por la que se establecen</w:t>
      </w:r>
      <w:r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medidas de lucha contra la morosidad en las operaciones comerciales (marcar</w:t>
      </w:r>
      <w:r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la que</w:t>
      </w:r>
      <w:r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="007E4C66" w:rsidRPr="008C0B50">
        <w:rPr>
          <w:rFonts w:ascii="Arial Narrow" w:hAnsi="Arial Narrow"/>
          <w:sz w:val="22"/>
          <w:szCs w:val="22"/>
        </w:rPr>
        <w:t>corresponda):</w:t>
      </w:r>
    </w:p>
    <w:p w14:paraId="6FCEF7D5" w14:textId="77777777" w:rsidR="000D266C" w:rsidRPr="008C0B50" w:rsidRDefault="000D266C" w:rsidP="008C0B50">
      <w:pPr>
        <w:pStyle w:val="Textoindependiente"/>
        <w:spacing w:before="3"/>
        <w:ind w:right="371"/>
        <w:jc w:val="both"/>
        <w:rPr>
          <w:rFonts w:ascii="Arial Narrow" w:hAnsi="Arial Narrow"/>
          <w:sz w:val="22"/>
          <w:szCs w:val="22"/>
        </w:rPr>
      </w:pPr>
    </w:p>
    <w:p w14:paraId="7206981E" w14:textId="77777777" w:rsidR="00A43854" w:rsidRPr="008C0B50" w:rsidRDefault="00D1129D" w:rsidP="008C0B50">
      <w:pPr>
        <w:pStyle w:val="Textoindependiente"/>
        <w:spacing w:before="87"/>
        <w:ind w:left="720" w:right="371"/>
        <w:jc w:val="both"/>
        <w:rPr>
          <w:rFonts w:ascii="Arial Narrow" w:hAnsi="Arial Narrow"/>
          <w:spacing w:val="-64"/>
          <w:sz w:val="22"/>
          <w:szCs w:val="22"/>
        </w:rPr>
      </w:pPr>
      <w:r w:rsidRPr="008C0B50">
        <w:rPr>
          <w:rFonts w:ascii="Arial Narrow" w:hAnsi="Arial Narrow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 wp14:anchorId="70C0CFD8" wp14:editId="2FF28CBA">
                <wp:simplePos x="0" y="0"/>
                <wp:positionH relativeFrom="page">
                  <wp:posOffset>568325</wp:posOffset>
                </wp:positionH>
                <wp:positionV relativeFrom="paragraph">
                  <wp:posOffset>49530</wp:posOffset>
                </wp:positionV>
                <wp:extent cx="233045" cy="233045"/>
                <wp:effectExtent l="0" t="0" r="14605" b="14605"/>
                <wp:wrapNone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>
            <w:pict>
              <v:rect w14:anchorId="4E859198" id="docshape1" o:spid="_x0000_s1026" style="position:absolute;margin-left:44.75pt;margin-top:3.9pt;width:18.35pt;height:18.35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" filled="f" strokeweight=".72pt">
                <w10:wrap anchorx="page"/>
              </v:rect>
            </w:pict>
          </mc:Fallback>
        </mc:AlternateContent>
      </w:r>
      <w:r w:rsidR="00FB6299" w:rsidRPr="008C0B50">
        <w:rPr>
          <w:rFonts w:ascii="Arial Narrow" w:hAnsi="Arial Narrow"/>
          <w:sz w:val="22"/>
          <w:szCs w:val="22"/>
        </w:rPr>
        <w:t>Que</w:t>
      </w:r>
      <w:r w:rsidR="00FB6299" w:rsidRPr="008C0B50">
        <w:rPr>
          <w:rFonts w:ascii="Arial Narrow" w:hAnsi="Arial Narrow"/>
          <w:spacing w:val="4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</w:t>
      </w:r>
      <w:r w:rsidR="00FB6299" w:rsidRPr="008C0B50">
        <w:rPr>
          <w:rFonts w:ascii="Arial Narrow" w:hAnsi="Arial Narrow"/>
          <w:spacing w:val="49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empresa</w:t>
      </w:r>
      <w:r w:rsidR="00FB6299" w:rsidRPr="008C0B50">
        <w:rPr>
          <w:rFonts w:ascii="Arial Narrow" w:hAnsi="Arial Narrow"/>
          <w:spacing w:val="4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presenta</w:t>
      </w:r>
      <w:r w:rsidR="00FB6299" w:rsidRPr="008C0B50">
        <w:rPr>
          <w:rFonts w:ascii="Arial Narrow" w:hAnsi="Arial Narrow"/>
          <w:spacing w:val="4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cuenta</w:t>
      </w:r>
      <w:r w:rsidR="00FB6299" w:rsidRPr="008C0B50">
        <w:rPr>
          <w:rFonts w:ascii="Arial Narrow" w:hAnsi="Arial Narrow"/>
          <w:spacing w:val="4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de</w:t>
      </w:r>
      <w:r w:rsidR="00FB6299" w:rsidRPr="008C0B50">
        <w:rPr>
          <w:rFonts w:ascii="Arial Narrow" w:hAnsi="Arial Narrow"/>
          <w:spacing w:val="4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pérdidas</w:t>
      </w:r>
      <w:r w:rsidR="00FB6299" w:rsidRPr="008C0B50">
        <w:rPr>
          <w:rFonts w:ascii="Arial Narrow" w:hAnsi="Arial Narrow"/>
          <w:spacing w:val="48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y</w:t>
      </w:r>
      <w:r w:rsidR="00FB6299" w:rsidRPr="008C0B50">
        <w:rPr>
          <w:rFonts w:ascii="Arial Narrow" w:hAnsi="Arial Narrow"/>
          <w:spacing w:val="4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ganancias</w:t>
      </w:r>
      <w:r w:rsidR="00FB6299" w:rsidRPr="008C0B50">
        <w:rPr>
          <w:rFonts w:ascii="Arial Narrow" w:hAnsi="Arial Narrow"/>
          <w:spacing w:val="4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abreviada</w:t>
      </w:r>
      <w:r w:rsidR="00FB6299" w:rsidRPr="008C0B50">
        <w:rPr>
          <w:rFonts w:ascii="Arial Narrow" w:hAnsi="Arial Narrow"/>
          <w:spacing w:val="48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y</w:t>
      </w:r>
      <w:r w:rsidR="00FB6299" w:rsidRPr="008C0B50">
        <w:rPr>
          <w:rFonts w:ascii="Arial Narrow" w:hAnsi="Arial Narrow"/>
          <w:spacing w:val="-63"/>
          <w:sz w:val="22"/>
          <w:szCs w:val="22"/>
        </w:rPr>
        <w:t xml:space="preserve"> </w:t>
      </w:r>
      <w:r w:rsidR="00A43854" w:rsidRPr="008C0B50">
        <w:rPr>
          <w:rFonts w:ascii="Arial Narrow" w:hAnsi="Arial Narrow"/>
          <w:spacing w:val="-63"/>
          <w:sz w:val="22"/>
          <w:szCs w:val="22"/>
        </w:rPr>
        <w:t xml:space="preserve"> </w:t>
      </w:r>
      <w:r w:rsidR="00B33773" w:rsidRPr="008C0B50">
        <w:rPr>
          <w:rFonts w:ascii="Arial Narrow" w:hAnsi="Arial Narrow"/>
          <w:spacing w:val="-63"/>
          <w:sz w:val="22"/>
          <w:szCs w:val="22"/>
        </w:rPr>
        <w:t xml:space="preserve">  </w:t>
      </w:r>
      <w:r w:rsidR="00FB6299" w:rsidRPr="008C0B50">
        <w:rPr>
          <w:rFonts w:ascii="Arial Narrow" w:hAnsi="Arial Narrow"/>
          <w:sz w:val="22"/>
          <w:szCs w:val="22"/>
        </w:rPr>
        <w:t>cumple</w:t>
      </w:r>
      <w:r w:rsidR="00FB6299" w:rsidRPr="008C0B50">
        <w:rPr>
          <w:rFonts w:ascii="Arial Narrow" w:hAnsi="Arial Narrow"/>
          <w:spacing w:val="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con</w:t>
      </w:r>
      <w:r w:rsidR="00FB6299" w:rsidRPr="008C0B50">
        <w:rPr>
          <w:rFonts w:ascii="Arial Narrow" w:hAnsi="Arial Narrow"/>
          <w:spacing w:val="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los</w:t>
      </w:r>
      <w:r w:rsidR="00FB6299" w:rsidRPr="008C0B50">
        <w:rPr>
          <w:rFonts w:ascii="Arial Narrow" w:hAnsi="Arial Narrow"/>
          <w:spacing w:val="2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plazos</w:t>
      </w:r>
      <w:r w:rsidR="00FB6299" w:rsidRPr="008C0B50">
        <w:rPr>
          <w:rFonts w:ascii="Arial Narrow" w:hAnsi="Arial Narrow"/>
          <w:spacing w:val="3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de</w:t>
      </w:r>
      <w:r w:rsidR="00FB6299" w:rsidRPr="008C0B50">
        <w:rPr>
          <w:rFonts w:ascii="Arial Narrow" w:hAnsi="Arial Narrow"/>
          <w:spacing w:val="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pago</w:t>
      </w:r>
      <w:r w:rsidR="00FB6299" w:rsidRPr="008C0B50">
        <w:rPr>
          <w:rFonts w:ascii="Arial Narrow" w:hAnsi="Arial Narrow"/>
          <w:spacing w:val="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previstos</w:t>
      </w:r>
      <w:r w:rsidR="00FB6299" w:rsidRPr="008C0B50">
        <w:rPr>
          <w:rFonts w:ascii="Arial Narrow" w:hAnsi="Arial Narrow"/>
          <w:spacing w:val="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en</w:t>
      </w:r>
      <w:r w:rsidR="00FB6299" w:rsidRPr="008C0B50">
        <w:rPr>
          <w:rFonts w:ascii="Arial Narrow" w:hAnsi="Arial Narrow"/>
          <w:spacing w:val="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</w:t>
      </w:r>
      <w:r w:rsidR="00FB6299" w:rsidRPr="008C0B50">
        <w:rPr>
          <w:rFonts w:ascii="Arial Narrow" w:hAnsi="Arial Narrow"/>
          <w:spacing w:val="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Ley</w:t>
      </w:r>
      <w:r w:rsidR="00FB6299" w:rsidRPr="008C0B50">
        <w:rPr>
          <w:rFonts w:ascii="Arial Narrow" w:hAnsi="Arial Narrow"/>
          <w:spacing w:val="3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3/2004,</w:t>
      </w:r>
      <w:r w:rsidR="00FB6299" w:rsidRPr="008C0B50">
        <w:rPr>
          <w:rFonts w:ascii="Arial Narrow" w:hAnsi="Arial Narrow"/>
          <w:spacing w:val="3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de</w:t>
      </w:r>
      <w:r w:rsidR="00FB6299" w:rsidRPr="008C0B50">
        <w:rPr>
          <w:rFonts w:ascii="Arial Narrow" w:hAnsi="Arial Narrow"/>
          <w:spacing w:val="3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29</w:t>
      </w:r>
      <w:r w:rsidR="00FB6299" w:rsidRPr="008C0B50">
        <w:rPr>
          <w:rFonts w:ascii="Arial Narrow" w:hAnsi="Arial Narrow"/>
          <w:spacing w:val="4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de</w:t>
      </w:r>
      <w:r w:rsidR="00FB6299" w:rsidRPr="008C0B50">
        <w:rPr>
          <w:rFonts w:ascii="Arial Narrow" w:hAnsi="Arial Narrow"/>
          <w:spacing w:val="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diciembre,</w:t>
      </w:r>
      <w:r w:rsidR="00A43854" w:rsidRPr="008C0B50">
        <w:rPr>
          <w:rFonts w:ascii="Arial Narrow" w:hAnsi="Arial Narrow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por</w:t>
      </w:r>
      <w:r w:rsidR="00FB6299" w:rsidRPr="008C0B50">
        <w:rPr>
          <w:rFonts w:ascii="Arial Narrow" w:hAnsi="Arial Narrow"/>
          <w:spacing w:val="84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</w:t>
      </w:r>
      <w:r w:rsidR="00FB6299" w:rsidRPr="008C0B50">
        <w:rPr>
          <w:rFonts w:ascii="Arial Narrow" w:hAnsi="Arial Narrow"/>
          <w:spacing w:val="8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que</w:t>
      </w:r>
      <w:r w:rsidR="00FB6299" w:rsidRPr="008C0B50">
        <w:rPr>
          <w:rFonts w:ascii="Arial Narrow" w:hAnsi="Arial Narrow"/>
          <w:spacing w:val="8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se</w:t>
      </w:r>
      <w:r w:rsidR="00FB6299" w:rsidRPr="008C0B50">
        <w:rPr>
          <w:rFonts w:ascii="Arial Narrow" w:hAnsi="Arial Narrow"/>
          <w:spacing w:val="8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establecen</w:t>
      </w:r>
      <w:r w:rsidR="00FB6299" w:rsidRPr="008C0B50">
        <w:rPr>
          <w:rFonts w:ascii="Arial Narrow" w:hAnsi="Arial Narrow"/>
          <w:spacing w:val="8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medidas</w:t>
      </w:r>
      <w:r w:rsidR="00FB6299" w:rsidRPr="008C0B50">
        <w:rPr>
          <w:rFonts w:ascii="Arial Narrow" w:hAnsi="Arial Narrow"/>
          <w:spacing w:val="8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de</w:t>
      </w:r>
      <w:r w:rsidR="00FB6299" w:rsidRPr="008C0B50">
        <w:rPr>
          <w:rFonts w:ascii="Arial Narrow" w:hAnsi="Arial Narrow"/>
          <w:spacing w:val="8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lucha</w:t>
      </w:r>
      <w:r w:rsidR="00FB6299" w:rsidRPr="008C0B50">
        <w:rPr>
          <w:rFonts w:ascii="Arial Narrow" w:hAnsi="Arial Narrow"/>
          <w:spacing w:val="8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contra</w:t>
      </w:r>
      <w:r w:rsidR="00FB6299" w:rsidRPr="008C0B50">
        <w:rPr>
          <w:rFonts w:ascii="Arial Narrow" w:hAnsi="Arial Narrow"/>
          <w:spacing w:val="8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</w:t>
      </w:r>
      <w:r w:rsidR="00FB6299" w:rsidRPr="008C0B50">
        <w:rPr>
          <w:rFonts w:ascii="Arial Narrow" w:hAnsi="Arial Narrow"/>
          <w:spacing w:val="8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morosidad</w:t>
      </w:r>
      <w:r w:rsidR="00FB6299" w:rsidRPr="008C0B50">
        <w:rPr>
          <w:rFonts w:ascii="Arial Narrow" w:hAnsi="Arial Narrow"/>
          <w:spacing w:val="8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en</w:t>
      </w:r>
      <w:r w:rsidR="00FB6299" w:rsidRPr="008C0B50">
        <w:rPr>
          <w:rFonts w:ascii="Arial Narrow" w:hAnsi="Arial Narrow"/>
          <w:spacing w:val="85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las</w:t>
      </w:r>
      <w:r w:rsidR="00A43854" w:rsidRPr="008C0B50">
        <w:rPr>
          <w:rFonts w:ascii="Arial Narrow" w:hAnsi="Arial Narrow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operaciones comerciales.</w:t>
      </w:r>
      <w:r w:rsidR="00FB6299" w:rsidRPr="008C0B50">
        <w:rPr>
          <w:rFonts w:ascii="Arial Narrow" w:hAnsi="Arial Narrow"/>
          <w:spacing w:val="-64"/>
          <w:sz w:val="22"/>
          <w:szCs w:val="22"/>
        </w:rPr>
        <w:t xml:space="preserve"> </w:t>
      </w:r>
    </w:p>
    <w:p w14:paraId="0206ACEA" w14:textId="77777777" w:rsidR="007E4C66" w:rsidRPr="008C0B50" w:rsidRDefault="007E4C66" w:rsidP="008C0B50">
      <w:pPr>
        <w:pStyle w:val="Textoindependiente"/>
        <w:spacing w:before="87"/>
        <w:ind w:left="1134" w:right="371"/>
        <w:jc w:val="both"/>
        <w:rPr>
          <w:rFonts w:ascii="Arial Narrow" w:hAnsi="Arial Narrow"/>
          <w:spacing w:val="-64"/>
          <w:sz w:val="22"/>
          <w:szCs w:val="22"/>
        </w:rPr>
      </w:pPr>
    </w:p>
    <w:p w14:paraId="552443C8" w14:textId="77777777" w:rsidR="000D266C" w:rsidRPr="008C0B50" w:rsidRDefault="00FB6299" w:rsidP="008C0B50">
      <w:pPr>
        <w:pStyle w:val="Textoindependiente"/>
        <w:ind w:right="371" w:firstLine="720"/>
        <w:jc w:val="both"/>
        <w:rPr>
          <w:rFonts w:ascii="Arial Narrow" w:hAnsi="Arial Narrow"/>
          <w:sz w:val="22"/>
          <w:szCs w:val="22"/>
        </w:rPr>
      </w:pPr>
      <w:r w:rsidRPr="008C0B50">
        <w:rPr>
          <w:rFonts w:ascii="Arial Narrow" w:hAnsi="Arial Narrow"/>
          <w:sz w:val="22"/>
          <w:szCs w:val="22"/>
        </w:rPr>
        <w:t>O, en</w:t>
      </w:r>
      <w:r w:rsidRPr="008C0B50">
        <w:rPr>
          <w:rFonts w:ascii="Arial Narrow" w:hAnsi="Arial Narrow"/>
          <w:spacing w:val="-1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su</w:t>
      </w:r>
      <w:r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Pr="008C0B50">
        <w:rPr>
          <w:rFonts w:ascii="Arial Narrow" w:hAnsi="Arial Narrow"/>
          <w:sz w:val="22"/>
          <w:szCs w:val="22"/>
        </w:rPr>
        <w:t>caso:</w:t>
      </w:r>
    </w:p>
    <w:p w14:paraId="6F85046C" w14:textId="77777777" w:rsidR="000D266C" w:rsidRPr="008C0B50" w:rsidRDefault="00D1129D" w:rsidP="008C0B50">
      <w:pPr>
        <w:pStyle w:val="Textoindependiente"/>
        <w:spacing w:before="115"/>
        <w:ind w:left="720" w:right="371"/>
        <w:jc w:val="both"/>
        <w:rPr>
          <w:rFonts w:ascii="Arial Narrow" w:hAnsi="Arial Narrow"/>
          <w:sz w:val="22"/>
          <w:szCs w:val="22"/>
        </w:rPr>
      </w:pPr>
      <w:r w:rsidRPr="008C0B50">
        <w:rPr>
          <w:rFonts w:ascii="Arial Narrow" w:hAnsi="Arial Narrow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487556096" behindDoc="1" locked="0" layoutInCell="1" allowOverlap="1" wp14:anchorId="070D8DC5" wp14:editId="2E047C02">
                <wp:simplePos x="0" y="0"/>
                <wp:positionH relativeFrom="page">
                  <wp:posOffset>568325</wp:posOffset>
                </wp:positionH>
                <wp:positionV relativeFrom="paragraph">
                  <wp:posOffset>63500</wp:posOffset>
                </wp:positionV>
                <wp:extent cx="233045" cy="233045"/>
                <wp:effectExtent l="0" t="0" r="14605" b="14605"/>
                <wp:wrapNone/>
                <wp:docPr id="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>
            <w:pict>
              <v:rect w14:anchorId="5982DE7D" id="docshape2" o:spid="_x0000_s1026" style="position:absolute;margin-left:44.75pt;margin-top:5pt;width:18.35pt;height:18.35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" filled="f" strokeweight=".72pt">
                <w10:wrap anchorx="page"/>
              </v:rect>
            </w:pict>
          </mc:Fallback>
        </mc:AlternateContent>
      </w:r>
      <w:r w:rsidR="00FB6299" w:rsidRPr="008C0B50">
        <w:rPr>
          <w:rFonts w:ascii="Arial Narrow" w:hAnsi="Arial Narrow"/>
          <w:sz w:val="22"/>
          <w:szCs w:val="22"/>
        </w:rPr>
        <w:t>Que</w:t>
      </w:r>
      <w:r w:rsidR="00FB6299" w:rsidRPr="008C0B50">
        <w:rPr>
          <w:rFonts w:ascii="Arial Narrow" w:hAnsi="Arial Narrow"/>
          <w:spacing w:val="-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</w:t>
      </w:r>
      <w:r w:rsidR="00FB6299" w:rsidRPr="008C0B50">
        <w:rPr>
          <w:rFonts w:ascii="Arial Narrow" w:hAnsi="Arial Narrow"/>
          <w:spacing w:val="-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empresa,</w:t>
      </w:r>
      <w:r w:rsidR="00FB6299" w:rsidRPr="008C0B50">
        <w:rPr>
          <w:rFonts w:ascii="Arial Narrow" w:hAnsi="Arial Narrow"/>
          <w:spacing w:val="-4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de</w:t>
      </w:r>
      <w:r w:rsidR="00FB6299" w:rsidRPr="008C0B50">
        <w:rPr>
          <w:rFonts w:ascii="Arial Narrow" w:hAnsi="Arial Narrow"/>
          <w:spacing w:val="-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acuerdo</w:t>
      </w:r>
      <w:r w:rsidR="00FB6299" w:rsidRPr="008C0B50">
        <w:rPr>
          <w:rFonts w:ascii="Arial Narrow" w:hAnsi="Arial Narrow"/>
          <w:spacing w:val="-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con</w:t>
      </w:r>
      <w:r w:rsidR="00FB6299" w:rsidRPr="008C0B50">
        <w:rPr>
          <w:rFonts w:ascii="Arial Narrow" w:hAnsi="Arial Narrow"/>
          <w:spacing w:val="-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la</w:t>
      </w:r>
      <w:r w:rsidR="00FB6299" w:rsidRPr="008C0B50">
        <w:rPr>
          <w:rFonts w:ascii="Arial Narrow" w:hAnsi="Arial Narrow"/>
          <w:spacing w:val="-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normativa</w:t>
      </w:r>
      <w:r w:rsidR="00FB6299" w:rsidRPr="008C0B50">
        <w:rPr>
          <w:rFonts w:ascii="Arial Narrow" w:hAnsi="Arial Narrow"/>
          <w:spacing w:val="-4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contable,</w:t>
      </w:r>
      <w:r w:rsidR="00FB6299" w:rsidRPr="008C0B50">
        <w:rPr>
          <w:rFonts w:ascii="Arial Narrow" w:hAnsi="Arial Narrow"/>
          <w:spacing w:val="-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no</w:t>
      </w:r>
      <w:r w:rsidR="00FB6299" w:rsidRPr="008C0B50">
        <w:rPr>
          <w:rFonts w:ascii="Arial Narrow" w:hAnsi="Arial Narrow"/>
          <w:spacing w:val="-6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puede</w:t>
      </w:r>
      <w:r w:rsidR="00FB6299" w:rsidRPr="008C0B50">
        <w:rPr>
          <w:rFonts w:ascii="Arial Narrow" w:hAnsi="Arial Narrow"/>
          <w:spacing w:val="-7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presentar</w:t>
      </w:r>
      <w:r w:rsidR="00FB6299" w:rsidRPr="008C0B50">
        <w:rPr>
          <w:rFonts w:ascii="Arial Narrow" w:hAnsi="Arial Narrow"/>
          <w:spacing w:val="-64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 xml:space="preserve">cuenta de pérdidas y ganancias abreviada, por lo que </w:t>
      </w:r>
      <w:r w:rsidR="00FB6299" w:rsidRPr="008C0B50">
        <w:rPr>
          <w:rFonts w:ascii="Arial Narrow" w:hAnsi="Arial Narrow"/>
          <w:sz w:val="22"/>
          <w:szCs w:val="22"/>
          <w:u w:val="single"/>
        </w:rPr>
        <w:t>se acompaña</w:t>
      </w:r>
      <w:r w:rsidR="00FB6299" w:rsidRPr="008C0B50">
        <w:rPr>
          <w:rFonts w:ascii="Arial Narrow" w:hAnsi="Arial Narrow"/>
          <w:sz w:val="22"/>
          <w:szCs w:val="22"/>
        </w:rPr>
        <w:t xml:space="preserve"> para la</w:t>
      </w:r>
      <w:r w:rsidR="00FB6299" w:rsidRPr="008C0B50">
        <w:rPr>
          <w:rFonts w:ascii="Arial Narrow" w:hAnsi="Arial Narrow"/>
          <w:spacing w:val="1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acreditación del</w:t>
      </w:r>
      <w:r w:rsidR="00FB6299" w:rsidRPr="008C0B50">
        <w:rPr>
          <w:rFonts w:ascii="Arial Narrow" w:hAnsi="Arial Narrow"/>
          <w:spacing w:val="-1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cumplimiento de los</w:t>
      </w:r>
      <w:r w:rsidR="00FB6299" w:rsidRPr="008C0B50">
        <w:rPr>
          <w:rFonts w:ascii="Arial Narrow" w:hAnsi="Arial Narrow"/>
          <w:spacing w:val="-3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plazos</w:t>
      </w:r>
      <w:r w:rsidR="00FB6299" w:rsidRPr="008C0B50">
        <w:rPr>
          <w:rFonts w:ascii="Arial Narrow" w:hAnsi="Arial Narrow"/>
          <w:spacing w:val="-1"/>
          <w:sz w:val="22"/>
          <w:szCs w:val="22"/>
        </w:rPr>
        <w:t xml:space="preserve"> </w:t>
      </w:r>
      <w:r w:rsidR="00FB6299" w:rsidRPr="008C0B50">
        <w:rPr>
          <w:rFonts w:ascii="Arial Narrow" w:hAnsi="Arial Narrow"/>
          <w:sz w:val="22"/>
          <w:szCs w:val="22"/>
        </w:rPr>
        <w:t>legales de pago:</w:t>
      </w:r>
    </w:p>
    <w:p w14:paraId="5D079F3D" w14:textId="77777777" w:rsidR="008C0B50" w:rsidRDefault="008C0B50" w:rsidP="008C0B50">
      <w:pPr>
        <w:pStyle w:val="Prrafodelista"/>
        <w:tabs>
          <w:tab w:val="left" w:pos="1322"/>
        </w:tabs>
        <w:ind w:left="1080" w:right="371" w:firstLine="0"/>
        <w:rPr>
          <w:rFonts w:ascii="Arial Narrow" w:hAnsi="Arial Narrow"/>
        </w:rPr>
      </w:pPr>
    </w:p>
    <w:p w14:paraId="0874D8AE" w14:textId="6D1E2FFE" w:rsidR="000D266C" w:rsidRPr="008C0B50" w:rsidRDefault="00FB6299" w:rsidP="008C0B50">
      <w:pPr>
        <w:pStyle w:val="Prrafodelista"/>
        <w:numPr>
          <w:ilvl w:val="0"/>
          <w:numId w:val="2"/>
        </w:numPr>
        <w:tabs>
          <w:tab w:val="left" w:pos="1322"/>
        </w:tabs>
        <w:ind w:right="371"/>
        <w:rPr>
          <w:rFonts w:ascii="Arial Narrow" w:hAnsi="Arial Narrow"/>
        </w:rPr>
      </w:pPr>
      <w:r w:rsidRPr="008C0B50">
        <w:rPr>
          <w:rFonts w:ascii="Arial Narrow" w:hAnsi="Arial Narrow"/>
        </w:rPr>
        <w:t>Certificación del auditor inscrito en el Registro Oficial de Auditores de</w:t>
      </w:r>
      <w:r w:rsidRPr="008C0B50">
        <w:rPr>
          <w:rFonts w:ascii="Arial Narrow" w:hAnsi="Arial Narrow"/>
          <w:spacing w:val="1"/>
        </w:rPr>
        <w:t xml:space="preserve"> </w:t>
      </w:r>
      <w:r w:rsidRPr="008C0B50">
        <w:rPr>
          <w:rFonts w:ascii="Arial Narrow" w:hAnsi="Arial Narrow"/>
        </w:rPr>
        <w:t xml:space="preserve">Cuentas </w:t>
      </w:r>
      <w:r w:rsidR="008C0B50" w:rsidRPr="008C0B50">
        <w:rPr>
          <w:rFonts w:ascii="Arial Narrow" w:hAnsi="Arial Narrow"/>
        </w:rPr>
        <w:t>_________________________</w:t>
      </w:r>
      <w:r w:rsidRPr="008C0B50">
        <w:rPr>
          <w:rFonts w:ascii="Arial Narrow" w:hAnsi="Arial Narrow"/>
          <w:spacing w:val="1"/>
        </w:rPr>
        <w:t xml:space="preserve"> </w:t>
      </w:r>
      <w:r w:rsidRPr="008C0B50">
        <w:rPr>
          <w:rFonts w:ascii="Arial Narrow" w:hAnsi="Arial Narrow"/>
        </w:rPr>
        <w:t xml:space="preserve">con número de registro </w:t>
      </w:r>
      <w:r w:rsidR="008C0B50" w:rsidRPr="008C0B50">
        <w:rPr>
          <w:rFonts w:ascii="Arial Narrow" w:hAnsi="Arial Narrow"/>
        </w:rPr>
        <w:t>_________________</w:t>
      </w:r>
      <w:r w:rsidRPr="008C0B50">
        <w:rPr>
          <w:rFonts w:ascii="Arial Narrow" w:hAnsi="Arial Narrow"/>
        </w:rPr>
        <w:t xml:space="preserve">, en los términos </w:t>
      </w:r>
      <w:r w:rsidRPr="00CD4FD5">
        <w:rPr>
          <w:rFonts w:ascii="Arial Narrow" w:hAnsi="Arial Narrow"/>
        </w:rPr>
        <w:t>previstos</w:t>
      </w:r>
      <w:r w:rsidR="00323DBF" w:rsidRPr="00CD4FD5">
        <w:rPr>
          <w:rFonts w:ascii="Arial Narrow" w:hAnsi="Arial Narrow"/>
        </w:rPr>
        <w:t xml:space="preserve"> en el </w:t>
      </w:r>
      <w:r w:rsidRPr="00CD4FD5">
        <w:rPr>
          <w:rFonts w:ascii="Arial Narrow" w:hAnsi="Arial Narrow"/>
          <w:color w:val="FF0000"/>
          <w:spacing w:val="-1"/>
        </w:rPr>
        <w:t xml:space="preserve"> </w:t>
      </w:r>
      <w:r w:rsidRPr="00CD4FD5">
        <w:rPr>
          <w:rFonts w:ascii="Arial Narrow" w:hAnsi="Arial Narrow"/>
        </w:rPr>
        <w:t>citado</w:t>
      </w:r>
      <w:r w:rsidRPr="00CD4FD5">
        <w:rPr>
          <w:rFonts w:ascii="Arial Narrow" w:hAnsi="Arial Narrow"/>
          <w:spacing w:val="1"/>
        </w:rPr>
        <w:t xml:space="preserve"> </w:t>
      </w:r>
      <w:r w:rsidRPr="00CD4FD5">
        <w:rPr>
          <w:rFonts w:ascii="Arial Narrow" w:hAnsi="Arial Narrow"/>
        </w:rPr>
        <w:t>artículo</w:t>
      </w:r>
      <w:r w:rsidRPr="008C0B50">
        <w:rPr>
          <w:rFonts w:ascii="Arial Narrow" w:hAnsi="Arial Narrow"/>
          <w:spacing w:val="1"/>
        </w:rPr>
        <w:t xml:space="preserve"> </w:t>
      </w:r>
      <w:r w:rsidRPr="008C0B50">
        <w:rPr>
          <w:rFonts w:ascii="Arial Narrow" w:hAnsi="Arial Narrow"/>
        </w:rPr>
        <w:t>13.3</w:t>
      </w:r>
      <w:r w:rsidRPr="008C0B50">
        <w:rPr>
          <w:rFonts w:ascii="Arial Narrow" w:hAnsi="Arial Narrow"/>
          <w:spacing w:val="-4"/>
        </w:rPr>
        <w:t xml:space="preserve"> </w:t>
      </w:r>
      <w:r w:rsidRPr="008C0B50">
        <w:rPr>
          <w:rFonts w:ascii="Arial Narrow" w:hAnsi="Arial Narrow"/>
        </w:rPr>
        <w:t>bis.</w:t>
      </w:r>
      <w:r w:rsidR="007E4C66" w:rsidRPr="008C0B50">
        <w:rPr>
          <w:rFonts w:ascii="Arial Narrow" w:hAnsi="Arial Narrow"/>
        </w:rPr>
        <w:t xml:space="preserve"> En el caso de que no sea posible emitir el certificado anterior, «Informe de Procedimientos Acordados», elaborado por un auditor inscrito en el Registro Oficial de Auditores de Cuentas</w:t>
      </w:r>
    </w:p>
    <w:p w14:paraId="05A945CF" w14:textId="77777777" w:rsidR="007E4C66" w:rsidRDefault="007E4C66" w:rsidP="008C0B50">
      <w:pPr>
        <w:ind w:left="567"/>
        <w:rPr>
          <w:rStyle w:val="ui-provider"/>
        </w:rPr>
      </w:pPr>
    </w:p>
    <w:p w14:paraId="49E7CB53" w14:textId="77777777" w:rsidR="008C0B50" w:rsidRPr="008C0B50" w:rsidRDefault="008C0B50" w:rsidP="008C0B50">
      <w:pPr>
        <w:ind w:left="567"/>
        <w:rPr>
          <w:rStyle w:val="ui-provider"/>
          <w:sz w:val="14"/>
          <w:szCs w:val="14"/>
        </w:rPr>
      </w:pPr>
    </w:p>
    <w:p w14:paraId="5C7000AC" w14:textId="77777777" w:rsidR="007E4C66" w:rsidRDefault="007E4C66" w:rsidP="008C0B50">
      <w:pPr>
        <w:ind w:left="567"/>
        <w:jc w:val="both"/>
        <w:rPr>
          <w:rFonts w:ascii="Arial Narrow" w:hAnsi="Arial Narrow"/>
        </w:rPr>
      </w:pPr>
      <w:r w:rsidRPr="008C0B50">
        <w:rPr>
          <w:rFonts w:ascii="Arial Narrow" w:hAnsi="Arial Narrow"/>
        </w:rPr>
        <w:t>La acreditación de estos requisitos, tanto para el caso de cuentas de pérdidas y ganancia abreviadas como para el resto de casos, se efectuará en el plazo de 10 días desde la notificación del requerimiento dirigido al efecto por el órgano instructor previo a la propuesta de resolución definitiva. No obstante, si la certificación de auditor o el informe de procedimientos acordados no pudiere obtenerse antes de la terminación del plazo establecido para su presentación, se aportará justificante de haber solicitado dicho medio de acreditación y una vez obtenido se presentará inmediatamente y, en todo caso, antes de la resolución de concesión.</w:t>
      </w:r>
    </w:p>
    <w:p w14:paraId="4FD6B84D" w14:textId="77777777" w:rsidR="008C0B50" w:rsidRDefault="008C0B50" w:rsidP="008C0B50">
      <w:pPr>
        <w:ind w:left="567"/>
        <w:jc w:val="both"/>
        <w:rPr>
          <w:rFonts w:ascii="Arial Narrow" w:hAnsi="Arial Narrow"/>
        </w:rPr>
      </w:pPr>
    </w:p>
    <w:p w14:paraId="7B693870" w14:textId="77777777" w:rsidR="008C0B50" w:rsidRPr="008C0B50" w:rsidRDefault="008C0B50" w:rsidP="008C0B50">
      <w:pPr>
        <w:ind w:left="567"/>
        <w:jc w:val="center"/>
        <w:rPr>
          <w:rFonts w:ascii="Arial Narrow" w:hAnsi="Arial Narrow"/>
        </w:rPr>
      </w:pPr>
      <w:r>
        <w:rPr>
          <w:rFonts w:ascii="Arial Narrow" w:hAnsi="Arial Narrow"/>
        </w:rPr>
        <w:t>En________________ a __ de _______________ de 20__</w:t>
      </w:r>
    </w:p>
    <w:p w14:paraId="0EA7120F" w14:textId="77777777" w:rsidR="000D266C" w:rsidRDefault="000D266C" w:rsidP="008C0B50">
      <w:pPr>
        <w:pStyle w:val="Textoindependiente"/>
        <w:jc w:val="both"/>
        <w:rPr>
          <w:rFonts w:ascii="Arial Narrow" w:hAnsi="Arial Narrow"/>
          <w:sz w:val="22"/>
          <w:szCs w:val="22"/>
        </w:rPr>
      </w:pPr>
    </w:p>
    <w:p w14:paraId="3A6C762F" w14:textId="77777777" w:rsidR="008C0B50" w:rsidRDefault="008C0B50" w:rsidP="008C0B50">
      <w:pPr>
        <w:pStyle w:val="Textoindependiente"/>
        <w:jc w:val="both"/>
        <w:rPr>
          <w:rFonts w:ascii="Arial Narrow" w:hAnsi="Arial Narrow"/>
          <w:sz w:val="22"/>
          <w:szCs w:val="22"/>
        </w:rPr>
      </w:pPr>
    </w:p>
    <w:p w14:paraId="6DFEAD68" w14:textId="4B2708F1" w:rsidR="008C0B50" w:rsidRPr="008C0B50" w:rsidRDefault="008C0B50" w:rsidP="008C0B50">
      <w:pPr>
        <w:pStyle w:val="Textoindependiente"/>
        <w:jc w:val="center"/>
        <w:rPr>
          <w:rFonts w:ascii="Arial Narrow" w:hAnsi="Arial Narrow"/>
          <w:color w:val="808080" w:themeColor="background1" w:themeShade="80"/>
          <w:sz w:val="22"/>
          <w:szCs w:val="22"/>
        </w:rPr>
      </w:pPr>
      <w:r w:rsidRPr="008C0B50">
        <w:rPr>
          <w:rFonts w:ascii="Arial Narrow" w:hAnsi="Arial Narrow"/>
          <w:color w:val="808080" w:themeColor="background1" w:themeShade="80"/>
          <w:sz w:val="22"/>
          <w:szCs w:val="22"/>
        </w:rPr>
        <w:t xml:space="preserve">Firma </w:t>
      </w:r>
      <w:r w:rsidRPr="00CD4FD5">
        <w:rPr>
          <w:rFonts w:ascii="Arial Narrow" w:hAnsi="Arial Narrow"/>
          <w:color w:val="808080" w:themeColor="background1" w:themeShade="80"/>
          <w:sz w:val="22"/>
          <w:szCs w:val="22"/>
        </w:rPr>
        <w:t>electrónica</w:t>
      </w:r>
      <w:r w:rsidR="00323DBF" w:rsidRPr="00CD4FD5">
        <w:rPr>
          <w:rFonts w:ascii="Arial Narrow" w:hAnsi="Arial Narrow"/>
          <w:color w:val="808080" w:themeColor="background1" w:themeShade="80"/>
          <w:sz w:val="22"/>
          <w:szCs w:val="22"/>
        </w:rPr>
        <w:t xml:space="preserve"> del Representante Legal de la Empresa</w:t>
      </w:r>
    </w:p>
    <w:p w14:paraId="2667A20F" w14:textId="77777777" w:rsidR="000D266C" w:rsidRPr="008C0B50" w:rsidRDefault="00FB6299" w:rsidP="008C0B50">
      <w:pPr>
        <w:spacing w:before="56"/>
        <w:ind w:left="601" w:right="897"/>
        <w:jc w:val="both"/>
        <w:rPr>
          <w:rFonts w:ascii="Arial Narrow" w:hAnsi="Arial Narrow"/>
          <w:sz w:val="20"/>
          <w:szCs w:val="20"/>
        </w:rPr>
      </w:pPr>
      <w:r w:rsidRPr="008C0B50">
        <w:rPr>
          <w:rFonts w:ascii="Arial Narrow" w:hAnsi="Arial Narrow"/>
          <w:sz w:val="20"/>
          <w:szCs w:val="20"/>
        </w:rPr>
        <w:t>Nota. En el caso de que la empresa deba marcar la segunda opción</w:t>
      </w:r>
      <w:r w:rsidRPr="008C0B50">
        <w:rPr>
          <w:rFonts w:ascii="Arial Narrow" w:hAnsi="Arial Narrow"/>
          <w:sz w:val="20"/>
          <w:szCs w:val="20"/>
          <w:u w:val="single"/>
        </w:rPr>
        <w:t>, deberá acompañarse</w:t>
      </w:r>
      <w:r w:rsidRPr="008C0B50">
        <w:rPr>
          <w:rFonts w:ascii="Arial Narrow" w:hAnsi="Arial Narrow"/>
          <w:spacing w:val="1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obligatoriamente la correspondiente certificación del auditor</w:t>
      </w:r>
      <w:r w:rsidRPr="008C0B50">
        <w:rPr>
          <w:rFonts w:ascii="Arial Narrow" w:hAnsi="Arial Narrow"/>
          <w:sz w:val="20"/>
          <w:szCs w:val="20"/>
        </w:rPr>
        <w:t xml:space="preserve">, en caso contrario, </w:t>
      </w:r>
      <w:r w:rsidRPr="008C0B50">
        <w:rPr>
          <w:rFonts w:ascii="Arial Narrow" w:hAnsi="Arial Narrow"/>
          <w:sz w:val="20"/>
          <w:szCs w:val="20"/>
          <w:u w:val="single"/>
        </w:rPr>
        <w:t>se considerará</w:t>
      </w:r>
      <w:r w:rsidRPr="008C0B50">
        <w:rPr>
          <w:rFonts w:ascii="Arial Narrow" w:hAnsi="Arial Narrow"/>
          <w:spacing w:val="-47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que</w:t>
      </w:r>
      <w:r w:rsidRPr="008C0B50">
        <w:rPr>
          <w:rFonts w:ascii="Arial Narrow" w:hAnsi="Arial Narrow"/>
          <w:spacing w:val="-4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no</w:t>
      </w:r>
      <w:r w:rsidRPr="008C0B50">
        <w:rPr>
          <w:rFonts w:ascii="Arial Narrow" w:hAnsi="Arial Narrow"/>
          <w:spacing w:val="-3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se</w:t>
      </w:r>
      <w:r w:rsidRPr="008C0B50">
        <w:rPr>
          <w:rFonts w:ascii="Arial Narrow" w:hAnsi="Arial Narrow"/>
          <w:spacing w:val="-4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cumple</w:t>
      </w:r>
      <w:r w:rsidRPr="008C0B50">
        <w:rPr>
          <w:rFonts w:ascii="Arial Narrow" w:hAnsi="Arial Narrow"/>
          <w:spacing w:val="-5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con</w:t>
      </w:r>
      <w:r w:rsidRPr="008C0B50">
        <w:rPr>
          <w:rFonts w:ascii="Arial Narrow" w:hAnsi="Arial Narrow"/>
          <w:spacing w:val="-8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la</w:t>
      </w:r>
      <w:r w:rsidRPr="008C0B50">
        <w:rPr>
          <w:rFonts w:ascii="Arial Narrow" w:hAnsi="Arial Narrow"/>
          <w:spacing w:val="-7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obligación</w:t>
      </w:r>
      <w:r w:rsidRPr="008C0B50">
        <w:rPr>
          <w:rFonts w:ascii="Arial Narrow" w:hAnsi="Arial Narrow"/>
          <w:spacing w:val="-4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establecida</w:t>
      </w:r>
      <w:r w:rsidRPr="008C0B50">
        <w:rPr>
          <w:rFonts w:ascii="Arial Narrow" w:hAnsi="Arial Narrow"/>
          <w:spacing w:val="-7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en</w:t>
      </w:r>
      <w:r w:rsidRPr="008C0B50">
        <w:rPr>
          <w:rFonts w:ascii="Arial Narrow" w:hAnsi="Arial Narrow"/>
          <w:spacing w:val="-5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el</w:t>
      </w:r>
      <w:r w:rsidRPr="008C0B50">
        <w:rPr>
          <w:rFonts w:ascii="Arial Narrow" w:hAnsi="Arial Narrow"/>
          <w:spacing w:val="-6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artículo</w:t>
      </w:r>
      <w:r w:rsidRPr="008C0B50">
        <w:rPr>
          <w:rFonts w:ascii="Arial Narrow" w:hAnsi="Arial Narrow"/>
          <w:spacing w:val="-6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13.3</w:t>
      </w:r>
      <w:r w:rsidRPr="008C0B50">
        <w:rPr>
          <w:rFonts w:ascii="Arial Narrow" w:hAnsi="Arial Narrow"/>
          <w:spacing w:val="-3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bis</w:t>
      </w:r>
      <w:r w:rsidRPr="008C0B50">
        <w:rPr>
          <w:rFonts w:ascii="Arial Narrow" w:hAnsi="Arial Narrow"/>
          <w:spacing w:val="-4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de</w:t>
      </w:r>
      <w:r w:rsidRPr="008C0B50">
        <w:rPr>
          <w:rFonts w:ascii="Arial Narrow" w:hAnsi="Arial Narrow"/>
          <w:spacing w:val="-4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la</w:t>
      </w:r>
      <w:r w:rsidRPr="008C0B50">
        <w:rPr>
          <w:rFonts w:ascii="Arial Narrow" w:hAnsi="Arial Narrow"/>
          <w:spacing w:val="-4"/>
          <w:sz w:val="20"/>
          <w:szCs w:val="20"/>
        </w:rPr>
        <w:t xml:space="preserve"> </w:t>
      </w:r>
      <w:r w:rsidR="00A47BD5" w:rsidRPr="008C0B50">
        <w:rPr>
          <w:rFonts w:ascii="Arial Narrow" w:hAnsi="Arial Narrow"/>
          <w:sz w:val="20"/>
          <w:szCs w:val="20"/>
        </w:rPr>
        <w:t>L</w:t>
      </w:r>
      <w:r w:rsidRPr="008C0B50">
        <w:rPr>
          <w:rFonts w:ascii="Arial Narrow" w:hAnsi="Arial Narrow"/>
          <w:sz w:val="20"/>
          <w:szCs w:val="20"/>
        </w:rPr>
        <w:t>ey</w:t>
      </w:r>
      <w:r w:rsidRPr="008C0B50">
        <w:rPr>
          <w:rFonts w:ascii="Arial Narrow" w:hAnsi="Arial Narrow"/>
          <w:spacing w:val="-6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38/2003,</w:t>
      </w:r>
      <w:r w:rsidRPr="008C0B50">
        <w:rPr>
          <w:rFonts w:ascii="Arial Narrow" w:hAnsi="Arial Narrow"/>
          <w:spacing w:val="-7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General</w:t>
      </w:r>
      <w:r w:rsidRPr="008C0B50">
        <w:rPr>
          <w:rFonts w:ascii="Arial Narrow" w:hAnsi="Arial Narrow"/>
          <w:spacing w:val="1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de subvenciones,</w:t>
      </w:r>
      <w:r w:rsidRPr="008C0B50">
        <w:rPr>
          <w:rFonts w:ascii="Arial Narrow" w:hAnsi="Arial Narrow"/>
          <w:spacing w:val="-2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>a los</w:t>
      </w:r>
      <w:r w:rsidRPr="008C0B50">
        <w:rPr>
          <w:rFonts w:ascii="Arial Narrow" w:hAnsi="Arial Narrow"/>
          <w:spacing w:val="-3"/>
          <w:sz w:val="20"/>
          <w:szCs w:val="20"/>
        </w:rPr>
        <w:t xml:space="preserve"> </w:t>
      </w:r>
      <w:r w:rsidRPr="008C0B50">
        <w:rPr>
          <w:rFonts w:ascii="Arial Narrow" w:hAnsi="Arial Narrow"/>
          <w:sz w:val="20"/>
          <w:szCs w:val="20"/>
        </w:rPr>
        <w:t xml:space="preserve">efectos </w:t>
      </w:r>
      <w:r w:rsidRPr="008C0B50">
        <w:rPr>
          <w:rFonts w:ascii="Arial Narrow" w:hAnsi="Arial Narrow"/>
          <w:sz w:val="20"/>
          <w:szCs w:val="20"/>
          <w:u w:val="single"/>
        </w:rPr>
        <w:t>de</w:t>
      </w:r>
      <w:r w:rsidRPr="008C0B50">
        <w:rPr>
          <w:rFonts w:ascii="Arial Narrow" w:hAnsi="Arial Narrow"/>
          <w:spacing w:val="1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poder</w:t>
      </w:r>
      <w:r w:rsidRPr="008C0B50">
        <w:rPr>
          <w:rFonts w:ascii="Arial Narrow" w:hAnsi="Arial Narrow"/>
          <w:spacing w:val="-1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ser</w:t>
      </w:r>
      <w:r w:rsidRPr="008C0B50">
        <w:rPr>
          <w:rFonts w:ascii="Arial Narrow" w:hAnsi="Arial Narrow"/>
          <w:spacing w:val="-2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beneficiario</w:t>
      </w:r>
      <w:r w:rsidRPr="008C0B50">
        <w:rPr>
          <w:rFonts w:ascii="Arial Narrow" w:hAnsi="Arial Narrow"/>
          <w:spacing w:val="1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de</w:t>
      </w:r>
      <w:r w:rsidRPr="008C0B50">
        <w:rPr>
          <w:rFonts w:ascii="Arial Narrow" w:hAnsi="Arial Narrow"/>
          <w:spacing w:val="1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la</w:t>
      </w:r>
      <w:r w:rsidRPr="008C0B50">
        <w:rPr>
          <w:rFonts w:ascii="Arial Narrow" w:hAnsi="Arial Narrow"/>
          <w:spacing w:val="-4"/>
          <w:sz w:val="20"/>
          <w:szCs w:val="20"/>
          <w:u w:val="single"/>
        </w:rPr>
        <w:t xml:space="preserve"> </w:t>
      </w:r>
      <w:r w:rsidRPr="008C0B50">
        <w:rPr>
          <w:rFonts w:ascii="Arial Narrow" w:hAnsi="Arial Narrow"/>
          <w:sz w:val="20"/>
          <w:szCs w:val="20"/>
          <w:u w:val="single"/>
        </w:rPr>
        <w:t>subvención</w:t>
      </w:r>
      <w:r w:rsidRPr="008C0B50">
        <w:rPr>
          <w:rFonts w:ascii="Arial Narrow" w:hAnsi="Arial Narrow"/>
          <w:sz w:val="20"/>
          <w:szCs w:val="20"/>
        </w:rPr>
        <w:t>.</w:t>
      </w:r>
    </w:p>
    <w:sectPr w:rsidR="000D266C" w:rsidRPr="008C0B50" w:rsidSect="008C0B50">
      <w:headerReference w:type="default" r:id="rId10"/>
      <w:footerReference w:type="default" r:id="rId11"/>
      <w:type w:val="continuous"/>
      <w:pgSz w:w="11910" w:h="16840"/>
      <w:pgMar w:top="1418" w:right="851" w:bottom="284" w:left="851" w:header="42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8A7DC" w14:textId="77777777" w:rsidR="009078D3" w:rsidRDefault="009078D3" w:rsidP="00523911">
      <w:r>
        <w:separator/>
      </w:r>
    </w:p>
  </w:endnote>
  <w:endnote w:type="continuationSeparator" w:id="0">
    <w:p w14:paraId="38F1E3E4" w14:textId="77777777" w:rsidR="009078D3" w:rsidRDefault="009078D3" w:rsidP="0052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B3B0B" w14:textId="77777777" w:rsidR="008C0B50" w:rsidRDefault="008C0B50" w:rsidP="008C0B50">
    <w:pPr>
      <w:pStyle w:val="Piedepgina"/>
      <w:jc w:val="center"/>
      <w:rPr>
        <w:sz w:val="16"/>
        <w:szCs w:val="16"/>
      </w:rPr>
    </w:pPr>
  </w:p>
  <w:p w14:paraId="7AB4E338" w14:textId="77777777" w:rsidR="008C0B50" w:rsidRDefault="008C0B50" w:rsidP="008C0B50">
    <w:pPr>
      <w:pStyle w:val="Piedepgina"/>
      <w:jc w:val="center"/>
      <w:rPr>
        <w:sz w:val="16"/>
        <w:szCs w:val="16"/>
      </w:rPr>
    </w:pPr>
  </w:p>
  <w:p w14:paraId="087DCD77" w14:textId="6CD9DB9C" w:rsidR="008C0B50" w:rsidRPr="008C0B50" w:rsidRDefault="00DD2FB8" w:rsidP="00DD2FB8">
    <w:pPr>
      <w:pStyle w:val="Piedepgina"/>
      <w:jc w:val="right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</w:t>
    </w:r>
    <w:r w:rsidR="00CF3DA6">
      <w:rPr>
        <w:sz w:val="16"/>
        <w:szCs w:val="16"/>
      </w:rPr>
      <w:t>Modelo:</w:t>
    </w:r>
    <w:r>
      <w:rPr>
        <w:sz w:val="16"/>
        <w:szCs w:val="16"/>
      </w:rPr>
      <w:t xml:space="preserve"> 367FO6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A46D9" w14:textId="77777777" w:rsidR="009078D3" w:rsidRDefault="009078D3" w:rsidP="00523911">
      <w:r>
        <w:separator/>
      </w:r>
    </w:p>
  </w:footnote>
  <w:footnote w:type="continuationSeparator" w:id="0">
    <w:p w14:paraId="117054C0" w14:textId="77777777" w:rsidR="009078D3" w:rsidRDefault="009078D3" w:rsidP="00523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6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85"/>
      <w:gridCol w:w="4961"/>
      <w:gridCol w:w="3685"/>
    </w:tblGrid>
    <w:tr w:rsidR="00EC52FD" w14:paraId="6B9D7071" w14:textId="77777777" w:rsidTr="001E392E">
      <w:tc>
        <w:tcPr>
          <w:tcW w:w="1985" w:type="dxa"/>
          <w:vAlign w:val="center"/>
        </w:tcPr>
        <w:p w14:paraId="50E07B51" w14:textId="77777777" w:rsidR="00EC52FD" w:rsidRPr="0074689C" w:rsidRDefault="00EC52FD" w:rsidP="00EC52FD">
          <w:pPr>
            <w:pStyle w:val="Encabezado"/>
            <w:jc w:val="both"/>
            <w:rPr>
              <w:noProof/>
            </w:rPr>
          </w:pPr>
          <w:r w:rsidRPr="0074689C">
            <w:rPr>
              <w:noProof/>
            </w:rPr>
            <w:drawing>
              <wp:inline distT="0" distB="0" distL="0" distR="0" wp14:anchorId="2E420F04" wp14:editId="3746E9D1">
                <wp:extent cx="682978" cy="887428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tipo_del_Gobierno_de_la_Comunidad_de_Madri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783" cy="9157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4EE7AF86" w14:textId="77777777" w:rsidR="00EC52FD" w:rsidRPr="0074689C" w:rsidRDefault="00EC52FD" w:rsidP="00EC52FD">
          <w:pPr>
            <w:pStyle w:val="Encabezado"/>
            <w:tabs>
              <w:tab w:val="clear" w:pos="4252"/>
              <w:tab w:val="center" w:pos="4590"/>
            </w:tabs>
            <w:ind w:left="1444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684B6D7" wp14:editId="1C672DA0">
                <wp:extent cx="2308860" cy="462286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5765" cy="4776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vAlign w:val="center"/>
        </w:tcPr>
        <w:p w14:paraId="294588CA" w14:textId="77777777" w:rsidR="00EC52FD" w:rsidRPr="0074689C" w:rsidRDefault="00EC52FD" w:rsidP="00EC52FD">
          <w:pPr>
            <w:pStyle w:val="Encabezado"/>
            <w:ind w:right="174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D4E0C98" wp14:editId="76460945">
                <wp:extent cx="878776" cy="890070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ES V Financiado por la Unión Europea_PANTO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752" cy="917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1EF8EB2" w14:textId="77777777" w:rsidR="00EC52FD" w:rsidRPr="00A97F62" w:rsidRDefault="00EC52FD" w:rsidP="00EC52FD">
    <w:pPr>
      <w:pStyle w:val="Encabezado"/>
      <w:tabs>
        <w:tab w:val="left" w:pos="210"/>
        <w:tab w:val="center" w:pos="4024"/>
        <w:tab w:val="center" w:pos="5244"/>
      </w:tabs>
      <w:ind w:right="4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93E91"/>
    <w:multiLevelType w:val="hybridMultilevel"/>
    <w:tmpl w:val="1B3A03A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9A1A47"/>
    <w:multiLevelType w:val="hybridMultilevel"/>
    <w:tmpl w:val="ADD8B96E"/>
    <w:lvl w:ilvl="0" w:tplc="52C4A462">
      <w:numFmt w:val="bullet"/>
      <w:lvlText w:val=""/>
      <w:lvlJc w:val="left"/>
      <w:pPr>
        <w:ind w:left="132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B246A788">
      <w:numFmt w:val="bullet"/>
      <w:lvlText w:val="•"/>
      <w:lvlJc w:val="left"/>
      <w:pPr>
        <w:ind w:left="2188" w:hanging="360"/>
      </w:pPr>
      <w:rPr>
        <w:rFonts w:hint="default"/>
        <w:lang w:val="es-ES" w:eastAsia="en-US" w:bidi="ar-SA"/>
      </w:rPr>
    </w:lvl>
    <w:lvl w:ilvl="2" w:tplc="907429F8">
      <w:numFmt w:val="bullet"/>
      <w:lvlText w:val="•"/>
      <w:lvlJc w:val="left"/>
      <w:pPr>
        <w:ind w:left="3057" w:hanging="360"/>
      </w:pPr>
      <w:rPr>
        <w:rFonts w:hint="default"/>
        <w:lang w:val="es-ES" w:eastAsia="en-US" w:bidi="ar-SA"/>
      </w:rPr>
    </w:lvl>
    <w:lvl w:ilvl="3" w:tplc="75722132">
      <w:numFmt w:val="bullet"/>
      <w:lvlText w:val="•"/>
      <w:lvlJc w:val="left"/>
      <w:pPr>
        <w:ind w:left="3925" w:hanging="360"/>
      </w:pPr>
      <w:rPr>
        <w:rFonts w:hint="default"/>
        <w:lang w:val="es-ES" w:eastAsia="en-US" w:bidi="ar-SA"/>
      </w:rPr>
    </w:lvl>
    <w:lvl w:ilvl="4" w:tplc="D49E2AF6">
      <w:numFmt w:val="bullet"/>
      <w:lvlText w:val="•"/>
      <w:lvlJc w:val="left"/>
      <w:pPr>
        <w:ind w:left="4794" w:hanging="360"/>
      </w:pPr>
      <w:rPr>
        <w:rFonts w:hint="default"/>
        <w:lang w:val="es-ES" w:eastAsia="en-US" w:bidi="ar-SA"/>
      </w:rPr>
    </w:lvl>
    <w:lvl w:ilvl="5" w:tplc="66124E76">
      <w:numFmt w:val="bullet"/>
      <w:lvlText w:val="•"/>
      <w:lvlJc w:val="left"/>
      <w:pPr>
        <w:ind w:left="5663" w:hanging="360"/>
      </w:pPr>
      <w:rPr>
        <w:rFonts w:hint="default"/>
        <w:lang w:val="es-ES" w:eastAsia="en-US" w:bidi="ar-SA"/>
      </w:rPr>
    </w:lvl>
    <w:lvl w:ilvl="6" w:tplc="7FCC26C0">
      <w:numFmt w:val="bullet"/>
      <w:lvlText w:val="•"/>
      <w:lvlJc w:val="left"/>
      <w:pPr>
        <w:ind w:left="6531" w:hanging="360"/>
      </w:pPr>
      <w:rPr>
        <w:rFonts w:hint="default"/>
        <w:lang w:val="es-ES" w:eastAsia="en-US" w:bidi="ar-SA"/>
      </w:rPr>
    </w:lvl>
    <w:lvl w:ilvl="7" w:tplc="16EE009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314A70EA">
      <w:numFmt w:val="bullet"/>
      <w:lvlText w:val="•"/>
      <w:lvlJc w:val="left"/>
      <w:pPr>
        <w:ind w:left="8269" w:hanging="360"/>
      </w:pPr>
      <w:rPr>
        <w:rFonts w:hint="default"/>
        <w:lang w:val="es-ES" w:eastAsia="en-US" w:bidi="ar-SA"/>
      </w:rPr>
    </w:lvl>
  </w:abstractNum>
  <w:num w:numId="1" w16cid:durableId="90396445">
    <w:abstractNumId w:val="1"/>
  </w:num>
  <w:num w:numId="2" w16cid:durableId="1586186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66C"/>
    <w:rsid w:val="000D266C"/>
    <w:rsid w:val="000F17E0"/>
    <w:rsid w:val="001503B8"/>
    <w:rsid w:val="00323DBF"/>
    <w:rsid w:val="0039706C"/>
    <w:rsid w:val="003B2648"/>
    <w:rsid w:val="003D78FF"/>
    <w:rsid w:val="004D096C"/>
    <w:rsid w:val="00523911"/>
    <w:rsid w:val="007762D5"/>
    <w:rsid w:val="007E4C66"/>
    <w:rsid w:val="00830EAB"/>
    <w:rsid w:val="008C0B50"/>
    <w:rsid w:val="008C5F95"/>
    <w:rsid w:val="009078D3"/>
    <w:rsid w:val="009F1FAF"/>
    <w:rsid w:val="00A43854"/>
    <w:rsid w:val="00A460CB"/>
    <w:rsid w:val="00A47BD5"/>
    <w:rsid w:val="00A71C8E"/>
    <w:rsid w:val="00B33773"/>
    <w:rsid w:val="00B60EB8"/>
    <w:rsid w:val="00C16BC3"/>
    <w:rsid w:val="00C34786"/>
    <w:rsid w:val="00CD4FD5"/>
    <w:rsid w:val="00CF3DA6"/>
    <w:rsid w:val="00D1129D"/>
    <w:rsid w:val="00D71123"/>
    <w:rsid w:val="00DD2FB8"/>
    <w:rsid w:val="00E461A7"/>
    <w:rsid w:val="00E66A73"/>
    <w:rsid w:val="00EC52FD"/>
    <w:rsid w:val="00EC5918"/>
    <w:rsid w:val="00F3699F"/>
    <w:rsid w:val="00FB6299"/>
    <w:rsid w:val="00FC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AC8AD"/>
  <w15:docId w15:val="{A7DCD6BB-F2C3-4D2C-8357-DD35CE5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00"/>
      <w:ind w:left="2832" w:right="3134"/>
      <w:jc w:val="center"/>
    </w:pPr>
    <w:rPr>
      <w:rFonts w:ascii="Verdana" w:eastAsia="Verdana" w:hAnsi="Verdana" w:cs="Verdan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91"/>
      <w:ind w:left="1321" w:right="8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239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391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239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911"/>
    <w:rPr>
      <w:rFonts w:ascii="Arial" w:eastAsia="Arial" w:hAnsi="Arial" w:cs="Arial"/>
      <w:lang w:val="es-ES"/>
    </w:rPr>
  </w:style>
  <w:style w:type="character" w:customStyle="1" w:styleId="ui-provider">
    <w:name w:val="ui-provider"/>
    <w:basedOn w:val="Fuentedeprrafopredeter"/>
    <w:rsid w:val="007E4C66"/>
  </w:style>
  <w:style w:type="paragraph" w:styleId="Textodeglobo">
    <w:name w:val="Balloon Text"/>
    <w:basedOn w:val="Normal"/>
    <w:link w:val="TextodegloboCar"/>
    <w:uiPriority w:val="99"/>
    <w:semiHidden/>
    <w:unhideWhenUsed/>
    <w:rsid w:val="008C0B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B50"/>
    <w:rPr>
      <w:rFonts w:ascii="Tahoma" w:eastAsia="Arial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EC52FD"/>
    <w:pPr>
      <w:widowControl/>
      <w:autoSpaceDE/>
      <w:autoSpaceDN/>
    </w:pPr>
    <w:rPr>
      <w:rFonts w:eastAsia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7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7" ma:contentTypeDescription="Crear nuevo documento." ma:contentTypeScope="" ma:versionID="97fd7c7744054dce12217372781c16e7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5a34166fef81946dd8dbe0ee23a0c2c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BE8BE4-AA94-432C-B34B-2892D4923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82FF80-4E22-4AFE-86AB-CF6FA099B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512DC-D249-4FC3-812D-66F5CAA75FCD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CAMPILLO, FCO.JOSE</dc:creator>
  <cp:lastModifiedBy>JAVIER MUÑOZ BAEZA</cp:lastModifiedBy>
  <cp:revision>5</cp:revision>
  <dcterms:created xsi:type="dcterms:W3CDTF">2024-07-09T07:31:00Z</dcterms:created>
  <dcterms:modified xsi:type="dcterms:W3CDTF">2026-09-10T09:24:00Z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2023-04-24T00:00:00Z</vt:filetime>
  </property>
  <property fmtid="{D5CDD505-2E9C-101B-9397-08002B2CF9AE}" pid="5" name="ContentTypeId">
    <vt:lpwstr>0x0101004CDAB6C15DFB9D4EAA9C692E36656C51</vt:lpwstr>
  </property>
</Properties>
</file>